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EF" w:rsidRDefault="00CE13EF" w:rsidP="00CE13EF">
      <w:pPr>
        <w:spacing w:after="40" w:line="248" w:lineRule="auto"/>
        <w:ind w:right="793"/>
        <w:jc w:val="center"/>
      </w:pPr>
      <w:r>
        <w:t>Министерство образования Красноярского края</w:t>
      </w:r>
    </w:p>
    <w:p w:rsidR="00CE13EF" w:rsidRDefault="00CE13EF" w:rsidP="00CE13EF">
      <w:pPr>
        <w:spacing w:after="34" w:line="248" w:lineRule="auto"/>
        <w:ind w:left="2719" w:right="793" w:hanging="2585"/>
        <w:jc w:val="center"/>
      </w:pPr>
      <w:r>
        <w:t>краевое государственное бюджетное</w:t>
      </w:r>
    </w:p>
    <w:p w:rsidR="00CE13EF" w:rsidRDefault="00CE13EF" w:rsidP="00CE13EF">
      <w:pPr>
        <w:spacing w:after="34" w:line="248" w:lineRule="auto"/>
        <w:ind w:left="2719" w:right="793" w:hanging="2585"/>
        <w:jc w:val="center"/>
      </w:pPr>
      <w:r>
        <w:t>профессиональное образовательное учреждение</w:t>
      </w:r>
    </w:p>
    <w:p w:rsidR="00CE13EF" w:rsidRDefault="00CE13EF" w:rsidP="00CE13EF">
      <w:pPr>
        <w:spacing w:after="13" w:line="248" w:lineRule="auto"/>
        <w:ind w:left="2497" w:right="793"/>
        <w:jc w:val="center"/>
      </w:pPr>
      <w:r>
        <w:t>«Красноярский аграрный техникум»</w:t>
      </w:r>
    </w:p>
    <w:p w:rsidR="00CE13EF" w:rsidRDefault="00CE13EF" w:rsidP="00CE13EF">
      <w:pPr>
        <w:spacing w:after="0"/>
        <w:ind w:right="-2"/>
        <w:jc w:val="right"/>
      </w:pPr>
      <w:r>
        <w:t xml:space="preserve">                                                                               </w:t>
      </w:r>
    </w:p>
    <w:p w:rsidR="00CE13EF" w:rsidRDefault="00CE13EF" w:rsidP="00CE13EF">
      <w:pPr>
        <w:spacing w:after="2" w:line="239" w:lineRule="auto"/>
        <w:ind w:right="3132"/>
      </w:pPr>
      <w:r>
        <w:t xml:space="preserve">                                                                                                      </w:t>
      </w:r>
    </w:p>
    <w:p w:rsidR="00CE13EF" w:rsidRDefault="00CE13EF" w:rsidP="00CE13EF">
      <w:pPr>
        <w:spacing w:after="0"/>
        <w:ind w:right="777"/>
        <w:jc w:val="center"/>
      </w:pPr>
      <w:r>
        <w:rPr>
          <w:b/>
        </w:rPr>
        <w:t xml:space="preserve"> </w:t>
      </w:r>
    </w:p>
    <w:p w:rsidR="00CE13EF" w:rsidRDefault="00CE13EF" w:rsidP="00CE13EF">
      <w:pPr>
        <w:spacing w:after="0"/>
        <w:ind w:right="777"/>
        <w:jc w:val="center"/>
      </w:pPr>
      <w:r>
        <w:rPr>
          <w:b/>
        </w:rPr>
        <w:t xml:space="preserve"> </w:t>
      </w:r>
    </w:p>
    <w:p w:rsidR="00CE13EF" w:rsidRDefault="00CE13EF" w:rsidP="00CE13EF">
      <w:pPr>
        <w:spacing w:after="0"/>
        <w:ind w:right="777"/>
        <w:jc w:val="center"/>
      </w:pPr>
      <w:r>
        <w:rPr>
          <w:b/>
        </w:rPr>
        <w:t xml:space="preserve"> </w:t>
      </w:r>
    </w:p>
    <w:p w:rsidR="00CE13EF" w:rsidRDefault="00CE13EF" w:rsidP="00CE13EF">
      <w:pPr>
        <w:spacing w:after="0"/>
        <w:ind w:right="777"/>
        <w:jc w:val="center"/>
      </w:pPr>
      <w:r>
        <w:rPr>
          <w:b/>
        </w:rPr>
        <w:t xml:space="preserve"> </w:t>
      </w:r>
    </w:p>
    <w:p w:rsidR="00CE13EF" w:rsidRDefault="00CE13EF" w:rsidP="00CE13EF">
      <w:pPr>
        <w:spacing w:after="0"/>
        <w:ind w:right="777"/>
        <w:jc w:val="center"/>
      </w:pPr>
      <w:r>
        <w:rPr>
          <w:b/>
        </w:rPr>
        <w:t xml:space="preserve"> </w:t>
      </w:r>
    </w:p>
    <w:p w:rsidR="00CE13EF" w:rsidRDefault="00CE13EF" w:rsidP="00CE13EF">
      <w:pPr>
        <w:spacing w:after="0"/>
        <w:ind w:right="777"/>
        <w:jc w:val="center"/>
      </w:pPr>
      <w:r>
        <w:rPr>
          <w:b/>
        </w:rPr>
        <w:t xml:space="preserve"> </w:t>
      </w:r>
    </w:p>
    <w:p w:rsidR="00CE13EF" w:rsidRDefault="00CE13EF" w:rsidP="00CE13EF">
      <w:pPr>
        <w:spacing w:after="0"/>
        <w:ind w:right="777"/>
        <w:jc w:val="center"/>
      </w:pPr>
      <w:r>
        <w:rPr>
          <w:b/>
        </w:rPr>
        <w:t xml:space="preserve"> </w:t>
      </w:r>
    </w:p>
    <w:p w:rsidR="00CE13EF" w:rsidRDefault="00CE13EF" w:rsidP="00CE13EF">
      <w:pPr>
        <w:spacing w:after="0"/>
        <w:ind w:right="777"/>
        <w:jc w:val="center"/>
      </w:pPr>
      <w:r>
        <w:t xml:space="preserve"> </w:t>
      </w:r>
    </w:p>
    <w:p w:rsidR="00CE13EF" w:rsidRDefault="00CE13EF" w:rsidP="00CE13EF">
      <w:pPr>
        <w:spacing w:after="0"/>
        <w:ind w:right="777"/>
        <w:jc w:val="center"/>
      </w:pPr>
      <w:r>
        <w:t xml:space="preserve"> </w:t>
      </w:r>
    </w:p>
    <w:p w:rsidR="00CE13EF" w:rsidRDefault="00CE13EF" w:rsidP="00CE13EF">
      <w:pPr>
        <w:spacing w:after="0"/>
        <w:ind w:right="777"/>
        <w:jc w:val="center"/>
      </w:pPr>
      <w:r>
        <w:t xml:space="preserve"> </w:t>
      </w:r>
    </w:p>
    <w:p w:rsidR="00CE13EF" w:rsidRDefault="00CE13EF" w:rsidP="00CE13EF">
      <w:pPr>
        <w:spacing w:after="33"/>
        <w:ind w:right="777"/>
        <w:jc w:val="center"/>
      </w:pPr>
      <w:r>
        <w:t xml:space="preserve"> </w:t>
      </w:r>
    </w:p>
    <w:p w:rsidR="00CE13EF" w:rsidRDefault="00CE13EF" w:rsidP="00CE13EF">
      <w:pPr>
        <w:spacing w:after="0" w:line="400" w:lineRule="auto"/>
        <w:ind w:left="3308" w:right="1171" w:hanging="1251"/>
      </w:pPr>
      <w:r>
        <w:rPr>
          <w:b/>
        </w:rPr>
        <w:t>Методические указания для самостоятельной работы студентов в дистанционном режиме</w:t>
      </w:r>
    </w:p>
    <w:p w:rsidR="00CE13EF" w:rsidRDefault="00CE13EF" w:rsidP="00CE13EF">
      <w:pPr>
        <w:spacing w:after="185"/>
        <w:ind w:right="777"/>
        <w:jc w:val="center"/>
      </w:pPr>
      <w:r>
        <w:t xml:space="preserve"> </w:t>
      </w:r>
    </w:p>
    <w:p w:rsidR="00CC0CE0" w:rsidRDefault="00CC0CE0" w:rsidP="00CC0CE0">
      <w:pPr>
        <w:tabs>
          <w:tab w:val="center" w:pos="5099"/>
        </w:tabs>
        <w:spacing w:after="20" w:line="267" w:lineRule="auto"/>
        <w:ind w:left="0" w:firstLine="0"/>
      </w:pPr>
      <w:proofErr w:type="gramStart"/>
      <w:r>
        <w:t xml:space="preserve">Дисциплина:  </w:t>
      </w:r>
      <w:r>
        <w:tab/>
      </w:r>
      <w:proofErr w:type="gramEnd"/>
      <w:r>
        <w:rPr>
          <w:u w:val="single" w:color="000000"/>
        </w:rPr>
        <w:t>«Система автоматизированного проектирования»</w:t>
      </w:r>
      <w:r>
        <w:t xml:space="preserve"> </w:t>
      </w:r>
    </w:p>
    <w:p w:rsidR="00443300" w:rsidRDefault="00CC0CE0" w:rsidP="00CC0CE0">
      <w:pPr>
        <w:tabs>
          <w:tab w:val="center" w:pos="5099"/>
        </w:tabs>
        <w:spacing w:after="20" w:line="267" w:lineRule="auto"/>
        <w:ind w:left="0" w:firstLine="0"/>
      </w:pPr>
      <w:r>
        <w:rPr>
          <w:u w:val="single" w:color="000000"/>
        </w:rPr>
        <w:t>очное отделение</w:t>
      </w:r>
      <w:r>
        <w:t xml:space="preserve"> </w:t>
      </w:r>
    </w:p>
    <w:p w:rsidR="00CE13EF" w:rsidRDefault="00CC0CE0">
      <w:pPr>
        <w:spacing w:after="20" w:line="267" w:lineRule="auto"/>
        <w:ind w:left="10" w:right="1467"/>
      </w:pPr>
      <w:proofErr w:type="gramStart"/>
      <w:r>
        <w:t xml:space="preserve">Специальность:  </w:t>
      </w:r>
      <w:r>
        <w:rPr>
          <w:u w:val="single" w:color="000000"/>
        </w:rPr>
        <w:t>«</w:t>
      </w:r>
      <w:proofErr w:type="gramEnd"/>
      <w:r>
        <w:rPr>
          <w:u w:val="single" w:color="000000"/>
        </w:rPr>
        <w:t>Техническое обслуживание и ремонт автомобильного  транспорта»</w:t>
      </w:r>
      <w:r>
        <w:t xml:space="preserve"> </w:t>
      </w:r>
    </w:p>
    <w:p w:rsidR="00443300" w:rsidRDefault="00CC0CE0">
      <w:pPr>
        <w:spacing w:after="20" w:line="267" w:lineRule="auto"/>
        <w:ind w:left="10" w:right="1467"/>
      </w:pPr>
      <w:proofErr w:type="gramStart"/>
      <w:r>
        <w:t>Составил</w:t>
      </w:r>
      <w:r w:rsidR="00CE13EF">
        <w:t>а</w:t>
      </w:r>
      <w:r>
        <w:t xml:space="preserve">:  </w:t>
      </w:r>
      <w:r>
        <w:tab/>
      </w:r>
      <w:proofErr w:type="gramEnd"/>
      <w:r>
        <w:rPr>
          <w:u w:val="single" w:color="000000"/>
        </w:rPr>
        <w:t>Демкина К.В.</w:t>
      </w:r>
      <w:r>
        <w:t xml:space="preserve">      </w:t>
      </w:r>
    </w:p>
    <w:p w:rsidR="00443300" w:rsidRDefault="00CC0CE0">
      <w:pPr>
        <w:spacing w:after="0" w:line="259" w:lineRule="auto"/>
        <w:ind w:left="0" w:firstLine="0"/>
      </w:pPr>
      <w:r>
        <w:t xml:space="preserve"> </w:t>
      </w:r>
    </w:p>
    <w:p w:rsidR="00443300" w:rsidRDefault="00CC0CE0">
      <w:pPr>
        <w:spacing w:after="131" w:line="259" w:lineRule="auto"/>
        <w:ind w:left="0" w:firstLine="0"/>
      </w:pPr>
      <w:r>
        <w:t xml:space="preserve"> </w:t>
      </w:r>
    </w:p>
    <w:p w:rsidR="00443300" w:rsidRDefault="00CC0CE0">
      <w:pPr>
        <w:spacing w:after="133" w:line="259" w:lineRule="auto"/>
        <w:ind w:left="0" w:firstLine="0"/>
      </w:pPr>
      <w:r>
        <w:t xml:space="preserve"> </w:t>
      </w:r>
    </w:p>
    <w:p w:rsidR="00CE13EF" w:rsidRDefault="00CE13EF" w:rsidP="00CE13EF">
      <w:pPr>
        <w:spacing w:after="132"/>
        <w:jc w:val="center"/>
      </w:pPr>
    </w:p>
    <w:p w:rsidR="00CE13EF" w:rsidRDefault="00CE13EF" w:rsidP="00CE13EF">
      <w:pPr>
        <w:spacing w:after="132"/>
        <w:jc w:val="center"/>
      </w:pPr>
    </w:p>
    <w:p w:rsidR="00CE13EF" w:rsidRDefault="00CE13EF" w:rsidP="00CE13EF">
      <w:pPr>
        <w:spacing w:after="132"/>
        <w:jc w:val="center"/>
      </w:pPr>
    </w:p>
    <w:p w:rsidR="00CE13EF" w:rsidRDefault="00CE13EF" w:rsidP="00CE13EF">
      <w:pPr>
        <w:spacing w:after="132"/>
        <w:jc w:val="center"/>
      </w:pPr>
    </w:p>
    <w:p w:rsidR="00CE13EF" w:rsidRDefault="00CE13EF" w:rsidP="00CE13EF">
      <w:pPr>
        <w:spacing w:after="132"/>
        <w:jc w:val="center"/>
      </w:pPr>
    </w:p>
    <w:p w:rsidR="00CE13EF" w:rsidRDefault="00CE13EF" w:rsidP="00CE13EF">
      <w:pPr>
        <w:spacing w:after="132"/>
        <w:jc w:val="center"/>
      </w:pPr>
    </w:p>
    <w:p w:rsidR="00CE13EF" w:rsidRDefault="00CE13EF" w:rsidP="00CE13EF">
      <w:pPr>
        <w:spacing w:after="132"/>
        <w:jc w:val="center"/>
      </w:pPr>
    </w:p>
    <w:p w:rsidR="00CE13EF" w:rsidRDefault="00CC0CE0" w:rsidP="00CE13EF">
      <w:pPr>
        <w:spacing w:after="132"/>
        <w:jc w:val="center"/>
      </w:pPr>
      <w:r>
        <w:t xml:space="preserve"> </w:t>
      </w:r>
      <w:r w:rsidR="00CE13EF">
        <w:t>Красноярск 2019</w:t>
      </w:r>
    </w:p>
    <w:p w:rsidR="00443300" w:rsidRDefault="00CC0CE0">
      <w:pPr>
        <w:spacing w:after="133" w:line="259" w:lineRule="auto"/>
        <w:ind w:left="0" w:right="849" w:firstLine="0"/>
        <w:jc w:val="center"/>
      </w:pPr>
      <w:r>
        <w:lastRenderedPageBreak/>
        <w:t xml:space="preserve">Методические указания  </w:t>
      </w:r>
    </w:p>
    <w:p w:rsidR="00443300" w:rsidRDefault="00CC0CE0" w:rsidP="00CC0CE0">
      <w:pPr>
        <w:spacing w:after="0" w:line="360" w:lineRule="auto"/>
        <w:ind w:left="-5" w:right="826" w:firstLine="573"/>
        <w:jc w:val="both"/>
      </w:pPr>
      <w:r>
        <w:t xml:space="preserve">Составлены в соответствии с рабочей программой по дисциплине «Система автоматизированного проектирования» по специальности «Техническое обслуживание и ремонт автомобильного транспорта». </w:t>
      </w:r>
    </w:p>
    <w:p w:rsidR="00CC0CE0" w:rsidRDefault="00CC0CE0" w:rsidP="00CC0CE0">
      <w:pPr>
        <w:spacing w:after="0" w:line="360" w:lineRule="auto"/>
        <w:ind w:left="0" w:right="846" w:firstLine="573"/>
        <w:jc w:val="both"/>
      </w:pPr>
      <w:r>
        <w:t xml:space="preserve">Учебная дисциплина «САПР» необходима обучающимся специальности «Техническое обслуживание и ремонт автомобильного транспорта» для проектирования участков и цехов эксплуатационных и ремонтных автотранспортных предприятий; разработка конструкторской и технологической документации для ремонта, модернизации и модификации транспортных средств.  </w:t>
      </w:r>
    </w:p>
    <w:p w:rsidR="00CE13EF" w:rsidRDefault="00CE13EF" w:rsidP="00CE13EF">
      <w:pPr>
        <w:spacing w:after="13" w:line="389" w:lineRule="auto"/>
        <w:ind w:left="368" w:right="793"/>
      </w:pPr>
      <w:r>
        <w:t>Контрольная работа оформляется на печатных листах формата А4. Шрифт</w:t>
      </w:r>
      <w:r w:rsidRPr="00E672EA">
        <w:rPr>
          <w:lang w:val="en-US"/>
        </w:rPr>
        <w:t xml:space="preserve">- Times New Roman, 14 </w:t>
      </w:r>
      <w:proofErr w:type="spellStart"/>
      <w:r>
        <w:t>пт</w:t>
      </w:r>
      <w:proofErr w:type="spellEnd"/>
      <w:r w:rsidRPr="00E672EA">
        <w:rPr>
          <w:lang w:val="en-US"/>
        </w:rPr>
        <w:t xml:space="preserve">. </w:t>
      </w:r>
      <w:r>
        <w:t>Абзац – 1,</w:t>
      </w:r>
      <w:proofErr w:type="gramStart"/>
      <w:r>
        <w:t>5 .</w:t>
      </w:r>
      <w:proofErr w:type="gramEnd"/>
      <w:r>
        <w:t xml:space="preserve"> Нумерация страниц и списка литературы обязательна.  </w:t>
      </w:r>
    </w:p>
    <w:p w:rsidR="00CE13EF" w:rsidRDefault="00CE13EF" w:rsidP="00CE13EF">
      <w:pPr>
        <w:spacing w:after="13" w:line="395" w:lineRule="auto"/>
        <w:ind w:left="368" w:right="793"/>
      </w:pPr>
      <w:r>
        <w:t xml:space="preserve">В теоретическом вопросе должны содержаться рисунки, таблицы, схемы, пиктограммы. </w:t>
      </w:r>
    </w:p>
    <w:p w:rsidR="00CE13EF" w:rsidRDefault="00CE13EF" w:rsidP="00CE13EF">
      <w:pPr>
        <w:spacing w:after="199" w:line="248" w:lineRule="auto"/>
        <w:ind w:left="368" w:right="793"/>
      </w:pPr>
      <w:r>
        <w:t>Объем работы по 5 листов на каждую тему.</w:t>
      </w:r>
    </w:p>
    <w:p w:rsidR="00CE13EF" w:rsidRDefault="00CE13EF" w:rsidP="00CE13EF">
      <w:pPr>
        <w:spacing w:after="200" w:line="248" w:lineRule="auto"/>
        <w:ind w:left="370" w:right="793"/>
      </w:pPr>
      <w:r>
        <w:t xml:space="preserve">Электронные источники / ссылки указывать обязательно.  </w:t>
      </w:r>
    </w:p>
    <w:p w:rsidR="00CE13EF" w:rsidRDefault="00CE13EF" w:rsidP="00CE13EF">
      <w:pPr>
        <w:spacing w:after="198" w:line="248" w:lineRule="auto"/>
        <w:ind w:left="370" w:right="793"/>
      </w:pPr>
      <w:r>
        <w:t xml:space="preserve">Работа будет состоять из двух вопросов:  </w:t>
      </w:r>
    </w:p>
    <w:p w:rsidR="00CE13EF" w:rsidRDefault="00CE13EF" w:rsidP="00CE13EF">
      <w:pPr>
        <w:numPr>
          <w:ilvl w:val="0"/>
          <w:numId w:val="2"/>
        </w:numPr>
        <w:spacing w:after="198" w:line="248" w:lineRule="auto"/>
        <w:ind w:right="793" w:hanging="211"/>
      </w:pPr>
      <w:r>
        <w:t xml:space="preserve">ПРАКТИЧЕСКОГО,  </w:t>
      </w:r>
    </w:p>
    <w:p w:rsidR="00CE13EF" w:rsidRDefault="00CE13EF" w:rsidP="00CE13EF">
      <w:pPr>
        <w:numPr>
          <w:ilvl w:val="0"/>
          <w:numId w:val="2"/>
        </w:numPr>
        <w:spacing w:after="144" w:line="248" w:lineRule="auto"/>
        <w:ind w:right="793" w:hanging="211"/>
      </w:pPr>
      <w:r>
        <w:t xml:space="preserve">ТЕОРЕТИЧЕСКОГО. </w:t>
      </w:r>
    </w:p>
    <w:p w:rsidR="00CE13EF" w:rsidRDefault="00CE13EF" w:rsidP="00CE13EF">
      <w:pPr>
        <w:spacing w:after="0"/>
        <w:ind w:left="360"/>
      </w:pPr>
    </w:p>
    <w:p w:rsidR="00CE13EF" w:rsidRDefault="00CE13EF" w:rsidP="00CE13EF">
      <w:pPr>
        <w:spacing w:after="0"/>
        <w:ind w:left="360"/>
      </w:pPr>
      <w:r>
        <w:t xml:space="preserve">Работы выполнить, распечатать и принести на проверку преподавателю не позднее 20 марта 2019 года. На титульном листе указать номер группы и ФИО автора работы. </w:t>
      </w:r>
    </w:p>
    <w:p w:rsidR="00443300" w:rsidRDefault="00443300">
      <w:pPr>
        <w:spacing w:after="0" w:line="259" w:lineRule="auto"/>
        <w:ind w:left="358" w:firstLine="0"/>
      </w:pPr>
    </w:p>
    <w:p w:rsidR="00443300" w:rsidRDefault="00CC0CE0">
      <w:pPr>
        <w:ind w:left="370" w:right="826"/>
      </w:pPr>
      <w:r>
        <w:t xml:space="preserve">Распределение вариантов:  </w:t>
      </w:r>
    </w:p>
    <w:tbl>
      <w:tblPr>
        <w:tblStyle w:val="TableGrid"/>
        <w:tblW w:w="9357" w:type="dxa"/>
        <w:tblInd w:w="0" w:type="dxa"/>
        <w:tblCellMar>
          <w:top w:w="46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9"/>
        <w:gridCol w:w="994"/>
        <w:gridCol w:w="991"/>
        <w:gridCol w:w="992"/>
        <w:gridCol w:w="994"/>
        <w:gridCol w:w="992"/>
        <w:gridCol w:w="994"/>
        <w:gridCol w:w="991"/>
      </w:tblGrid>
      <w:tr w:rsidR="00443300">
        <w:trPr>
          <w:trHeight w:val="4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0" w:rsidRDefault="00CC0C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Вариант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0" w:rsidRDefault="00CC0CE0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0" w:rsidRDefault="00CC0CE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0" w:rsidRDefault="00CC0CE0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0" w:rsidRDefault="00CC0CE0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0" w:rsidRDefault="00CC0CE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0" w:rsidRDefault="00CC0CE0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0" w:rsidRDefault="00CC0CE0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443300">
        <w:trPr>
          <w:trHeight w:val="6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0" w:rsidRDefault="00CC0CE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Буква фамилии обучающегося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300" w:rsidRDefault="00CC0CE0">
            <w:pPr>
              <w:spacing w:after="0" w:line="259" w:lineRule="auto"/>
              <w:ind w:left="120" w:firstLine="0"/>
            </w:pPr>
            <w:proofErr w:type="gramStart"/>
            <w:r>
              <w:t>Д-Ж</w:t>
            </w:r>
            <w:proofErr w:type="gramEnd"/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300" w:rsidRDefault="00CC0CE0">
            <w:pPr>
              <w:spacing w:after="0" w:line="259" w:lineRule="auto"/>
              <w:ind w:left="0" w:right="37" w:firstLine="0"/>
              <w:jc w:val="center"/>
            </w:pPr>
            <w:r>
              <w:t xml:space="preserve">З-К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300" w:rsidRDefault="00CC0CE0">
            <w:pPr>
              <w:spacing w:after="0" w:line="259" w:lineRule="auto"/>
              <w:ind w:left="144" w:firstLine="0"/>
            </w:pPr>
            <w:proofErr w:type="gramStart"/>
            <w:r>
              <w:t>Л-О</w:t>
            </w:r>
            <w:proofErr w:type="gram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300" w:rsidRDefault="00CC0CE0">
            <w:pPr>
              <w:spacing w:after="0" w:line="259" w:lineRule="auto"/>
              <w:ind w:left="156" w:firstLine="0"/>
            </w:pPr>
            <w:r>
              <w:t xml:space="preserve">П-Т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300" w:rsidRDefault="00CC0CE0">
            <w:pPr>
              <w:spacing w:after="0" w:line="259" w:lineRule="auto"/>
              <w:ind w:left="139" w:firstLine="0"/>
            </w:pPr>
            <w:proofErr w:type="gramStart"/>
            <w:r>
              <w:t>У-Х</w:t>
            </w:r>
            <w:proofErr w:type="gram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300" w:rsidRDefault="00CC0CE0">
            <w:pPr>
              <w:spacing w:after="0" w:line="259" w:lineRule="auto"/>
              <w:ind w:left="146" w:firstLine="0"/>
            </w:pPr>
            <w:r>
              <w:t xml:space="preserve">Ц-Э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00" w:rsidRDefault="00CC0CE0">
            <w:pPr>
              <w:spacing w:after="0" w:line="259" w:lineRule="auto"/>
              <w:ind w:left="0" w:firstLine="0"/>
              <w:jc w:val="center"/>
            </w:pPr>
            <w:r>
              <w:t>Ю-</w:t>
            </w:r>
            <w:proofErr w:type="gramStart"/>
            <w:r>
              <w:t>Я  А</w:t>
            </w:r>
            <w:proofErr w:type="gramEnd"/>
            <w:r>
              <w:t xml:space="preserve">-Г </w:t>
            </w:r>
          </w:p>
        </w:tc>
      </w:tr>
    </w:tbl>
    <w:p w:rsidR="00443300" w:rsidRDefault="00CC0CE0">
      <w:pPr>
        <w:spacing w:after="23" w:line="259" w:lineRule="auto"/>
        <w:ind w:left="360" w:firstLine="0"/>
      </w:pPr>
      <w:r>
        <w:t xml:space="preserve"> </w:t>
      </w:r>
    </w:p>
    <w:p w:rsidR="00443300" w:rsidRDefault="00CC0CE0">
      <w:pPr>
        <w:spacing w:after="20" w:line="267" w:lineRule="auto"/>
        <w:ind w:left="355" w:right="1467"/>
      </w:pPr>
      <w:r>
        <w:rPr>
          <w:u w:val="single" w:color="000000"/>
        </w:rPr>
        <w:t>Вариант 1.</w:t>
      </w:r>
      <w:r>
        <w:t xml:space="preserve"> </w:t>
      </w:r>
    </w:p>
    <w:p w:rsidR="00443300" w:rsidRDefault="00CC0CE0">
      <w:pPr>
        <w:ind w:left="-5" w:right="826"/>
      </w:pPr>
      <w:proofErr w:type="gramStart"/>
      <w:r>
        <w:t>История  развития</w:t>
      </w:r>
      <w:proofErr w:type="gramEnd"/>
      <w:r>
        <w:t xml:space="preserve"> САПР.  </w:t>
      </w:r>
    </w:p>
    <w:p w:rsidR="00443300" w:rsidRDefault="00CC0CE0">
      <w:pPr>
        <w:ind w:left="-5" w:right="6860"/>
      </w:pPr>
      <w:r>
        <w:lastRenderedPageBreak/>
        <w:t xml:space="preserve">Определение САПР.  САПР как проблема. </w:t>
      </w:r>
    </w:p>
    <w:p w:rsidR="00443300" w:rsidRDefault="00CC0CE0">
      <w:pPr>
        <w:spacing w:after="23" w:line="259" w:lineRule="auto"/>
        <w:ind w:left="360" w:firstLine="0"/>
      </w:pPr>
      <w:r>
        <w:t xml:space="preserve"> </w:t>
      </w:r>
    </w:p>
    <w:p w:rsidR="00443300" w:rsidRDefault="00CC0CE0">
      <w:pPr>
        <w:spacing w:after="20" w:line="267" w:lineRule="auto"/>
        <w:ind w:left="355" w:right="1467"/>
      </w:pPr>
      <w:r>
        <w:rPr>
          <w:u w:val="single" w:color="000000"/>
        </w:rPr>
        <w:t>Вариант 2.</w:t>
      </w:r>
      <w:r>
        <w:t xml:space="preserve"> </w:t>
      </w:r>
    </w:p>
    <w:p w:rsidR="00443300" w:rsidRDefault="00CC0CE0">
      <w:pPr>
        <w:ind w:left="-5" w:right="3098"/>
      </w:pPr>
      <w:r>
        <w:t xml:space="preserve">Роль и место САПР в организации проектирования. Состав и структура САПР. </w:t>
      </w:r>
    </w:p>
    <w:p w:rsidR="00443300" w:rsidRDefault="00CC0CE0">
      <w:pPr>
        <w:spacing w:after="23" w:line="259" w:lineRule="auto"/>
        <w:ind w:left="360" w:firstLine="0"/>
      </w:pPr>
      <w:r>
        <w:t xml:space="preserve"> </w:t>
      </w:r>
    </w:p>
    <w:p w:rsidR="00443300" w:rsidRDefault="00CC0CE0">
      <w:pPr>
        <w:spacing w:after="20" w:line="267" w:lineRule="auto"/>
        <w:ind w:left="355" w:right="1467"/>
      </w:pPr>
      <w:r>
        <w:rPr>
          <w:u w:val="single" w:color="000000"/>
        </w:rPr>
        <w:t>Вариант 3.</w:t>
      </w:r>
      <w:r>
        <w:t xml:space="preserve"> </w:t>
      </w:r>
    </w:p>
    <w:p w:rsidR="00443300" w:rsidRDefault="00CC0CE0">
      <w:pPr>
        <w:ind w:left="-5" w:right="6632"/>
      </w:pPr>
      <w:r>
        <w:t xml:space="preserve">Классификация САПР. САПР как проблема. </w:t>
      </w:r>
    </w:p>
    <w:p w:rsidR="00443300" w:rsidRDefault="00CC0CE0">
      <w:pPr>
        <w:spacing w:after="23" w:line="259" w:lineRule="auto"/>
        <w:ind w:left="360" w:firstLine="0"/>
      </w:pPr>
      <w:r>
        <w:t xml:space="preserve"> </w:t>
      </w:r>
    </w:p>
    <w:p w:rsidR="00443300" w:rsidRDefault="00CC0CE0">
      <w:pPr>
        <w:spacing w:after="20" w:line="267" w:lineRule="auto"/>
        <w:ind w:left="355" w:right="1467"/>
      </w:pPr>
      <w:r>
        <w:rPr>
          <w:u w:val="single" w:color="000000"/>
        </w:rPr>
        <w:t>Вариант 4.</w:t>
      </w:r>
      <w:r>
        <w:t xml:space="preserve"> </w:t>
      </w:r>
    </w:p>
    <w:p w:rsidR="00443300" w:rsidRDefault="00CC0CE0">
      <w:pPr>
        <w:ind w:left="-5" w:right="826"/>
      </w:pPr>
      <w:proofErr w:type="gramStart"/>
      <w:r>
        <w:t>История  развития</w:t>
      </w:r>
      <w:proofErr w:type="gramEnd"/>
      <w:r>
        <w:t xml:space="preserve"> САПР. </w:t>
      </w:r>
    </w:p>
    <w:p w:rsidR="00443300" w:rsidRDefault="00CC0CE0">
      <w:pPr>
        <w:ind w:left="-5" w:right="826"/>
      </w:pPr>
      <w:r>
        <w:t xml:space="preserve">Основы теории сложных систем в САПР. </w:t>
      </w:r>
    </w:p>
    <w:p w:rsidR="00443300" w:rsidRDefault="00CC0CE0">
      <w:pPr>
        <w:spacing w:after="23" w:line="259" w:lineRule="auto"/>
        <w:ind w:left="360" w:firstLine="0"/>
      </w:pPr>
      <w:r>
        <w:t xml:space="preserve"> </w:t>
      </w:r>
    </w:p>
    <w:p w:rsidR="00443300" w:rsidRDefault="00CC0CE0">
      <w:pPr>
        <w:spacing w:after="20" w:line="267" w:lineRule="auto"/>
        <w:ind w:left="355" w:right="1467"/>
      </w:pPr>
      <w:r>
        <w:rPr>
          <w:u w:val="single" w:color="000000"/>
        </w:rPr>
        <w:t>Вариант 5.</w:t>
      </w:r>
      <w:r>
        <w:t xml:space="preserve"> </w:t>
      </w:r>
    </w:p>
    <w:p w:rsidR="00443300" w:rsidRDefault="00CC0CE0">
      <w:pPr>
        <w:ind w:left="-5" w:right="4956"/>
      </w:pPr>
      <w:r>
        <w:t xml:space="preserve">Понятие системы. Примеры системы. Виды проектирования. </w:t>
      </w:r>
    </w:p>
    <w:p w:rsidR="00443300" w:rsidRDefault="00CC0CE0">
      <w:pPr>
        <w:spacing w:after="23" w:line="259" w:lineRule="auto"/>
        <w:ind w:left="360" w:firstLine="0"/>
      </w:pPr>
      <w:r>
        <w:t xml:space="preserve"> </w:t>
      </w:r>
    </w:p>
    <w:p w:rsidR="00443300" w:rsidRDefault="00CC0CE0">
      <w:pPr>
        <w:spacing w:after="20" w:line="267" w:lineRule="auto"/>
        <w:ind w:left="355" w:right="1467"/>
      </w:pPr>
      <w:r>
        <w:rPr>
          <w:u w:val="single" w:color="000000"/>
        </w:rPr>
        <w:t>Вариант 6.</w:t>
      </w:r>
      <w:r>
        <w:t xml:space="preserve"> </w:t>
      </w:r>
    </w:p>
    <w:p w:rsidR="00443300" w:rsidRDefault="00CC0CE0">
      <w:pPr>
        <w:ind w:left="-5" w:right="4762"/>
      </w:pPr>
      <w:r>
        <w:t xml:space="preserve">Аппаратное обеспечение САПР. Применение САПР. </w:t>
      </w:r>
    </w:p>
    <w:p w:rsidR="00443300" w:rsidRDefault="00CC0CE0">
      <w:pPr>
        <w:spacing w:after="23" w:line="259" w:lineRule="auto"/>
        <w:ind w:left="0" w:firstLine="0"/>
      </w:pPr>
      <w:r>
        <w:t xml:space="preserve"> </w:t>
      </w:r>
    </w:p>
    <w:p w:rsidR="00443300" w:rsidRDefault="00CC0CE0">
      <w:pPr>
        <w:spacing w:after="20" w:line="267" w:lineRule="auto"/>
        <w:ind w:left="355" w:right="1467"/>
      </w:pPr>
      <w:r>
        <w:rPr>
          <w:u w:val="single" w:color="000000"/>
        </w:rPr>
        <w:t>Вариант 7.</w:t>
      </w:r>
      <w:r>
        <w:t xml:space="preserve"> </w:t>
      </w:r>
    </w:p>
    <w:p w:rsidR="00443300" w:rsidRDefault="00CC0CE0">
      <w:pPr>
        <w:ind w:left="-5" w:right="826"/>
      </w:pPr>
      <w:r>
        <w:t xml:space="preserve">Свойства сложных систем. </w:t>
      </w:r>
    </w:p>
    <w:p w:rsidR="00443300" w:rsidRDefault="00CC0CE0">
      <w:pPr>
        <w:ind w:left="-5" w:right="826"/>
      </w:pPr>
      <w:r>
        <w:t xml:space="preserve">Структура иерархии. Модульное строение системы. </w:t>
      </w:r>
    </w:p>
    <w:p w:rsidR="00CC0CE0" w:rsidRDefault="00CC0CE0">
      <w:pPr>
        <w:spacing w:after="175"/>
        <w:ind w:left="368" w:right="826"/>
      </w:pPr>
    </w:p>
    <w:p w:rsidR="00CE13EF" w:rsidRDefault="00CE13EF" w:rsidP="00CE13EF">
      <w:pPr>
        <w:spacing w:after="13" w:line="248" w:lineRule="auto"/>
        <w:ind w:left="370" w:right="793"/>
      </w:pPr>
      <w:r>
        <w:t>Практическое задание</w:t>
      </w:r>
      <w:r>
        <w:t xml:space="preserve"> (обязательное к выполнению)</w:t>
      </w:r>
      <w:r>
        <w:t xml:space="preserve">:  </w:t>
      </w:r>
    </w:p>
    <w:p w:rsidR="00CE13EF" w:rsidRDefault="00CE13EF" w:rsidP="00CE13EF">
      <w:pPr>
        <w:spacing w:after="13" w:line="248" w:lineRule="auto"/>
        <w:ind w:left="370" w:right="793"/>
      </w:pPr>
      <w:r>
        <w:t>Выполнить построение чертежа в графической программе:</w:t>
      </w:r>
    </w:p>
    <w:p w:rsidR="00CE13EF" w:rsidRDefault="00CE13EF" w:rsidP="00CE13EF">
      <w:pPr>
        <w:spacing w:after="13" w:line="248" w:lineRule="auto"/>
        <w:ind w:left="370" w:right="793"/>
      </w:pPr>
      <w:r>
        <w:t xml:space="preserve">Перестроить чертеж: добавить второй </w:t>
      </w:r>
      <w:proofErr w:type="spellStart"/>
      <w:r>
        <w:t>вьезд</w:t>
      </w:r>
      <w:proofErr w:type="spellEnd"/>
      <w:r>
        <w:t>. Расширить участок вдвое.  Увеличить число рабочих мест. Добавить 2 верстака.  Улучшить освещение.</w:t>
      </w:r>
    </w:p>
    <w:p w:rsidR="00CE13EF" w:rsidRDefault="00CE13EF" w:rsidP="00CE13EF">
      <w:pPr>
        <w:spacing w:after="13" w:line="248" w:lineRule="auto"/>
        <w:ind w:left="370" w:right="793"/>
      </w:pPr>
    </w:p>
    <w:p w:rsidR="00CE13EF" w:rsidRDefault="00CE13EF" w:rsidP="00CE13EF">
      <w:pPr>
        <w:spacing w:after="13" w:line="248" w:lineRule="auto"/>
        <w:ind w:left="370" w:right="793"/>
      </w:pPr>
      <w:r>
        <w:t xml:space="preserve">Электронную версию чертежа отправить на </w:t>
      </w:r>
      <w:proofErr w:type="spellStart"/>
      <w:r>
        <w:t>эл.ящик</w:t>
      </w:r>
      <w:proofErr w:type="spellEnd"/>
      <w:r>
        <w:t xml:space="preserve"> </w:t>
      </w:r>
      <w:hyperlink r:id="rId5" w:history="1">
        <w:r w:rsidRPr="00165075">
          <w:rPr>
            <w:rStyle w:val="a4"/>
          </w:rPr>
          <w:t>demkinawsr@yandex.ru</w:t>
        </w:r>
      </w:hyperlink>
      <w:r>
        <w:t xml:space="preserve"> с темой письма «САПР» и фамилией автора работы.</w:t>
      </w:r>
    </w:p>
    <w:p w:rsidR="00CE13EF" w:rsidRPr="00CE13EF" w:rsidRDefault="00CE13EF" w:rsidP="00CE13EF">
      <w:pPr>
        <w:spacing w:after="13" w:line="248" w:lineRule="auto"/>
        <w:ind w:left="370" w:right="793"/>
      </w:pPr>
      <w:r>
        <w:t>Теоретический вопрос распечатать и сдать преподавателю не позднее 22 марта 2019г.</w:t>
      </w:r>
      <w:bookmarkStart w:id="0" w:name="_GoBack"/>
      <w:bookmarkEnd w:id="0"/>
    </w:p>
    <w:p w:rsidR="00CE13EF" w:rsidRDefault="00CE13EF" w:rsidP="00CE13EF">
      <w:pPr>
        <w:spacing w:after="13" w:line="248" w:lineRule="auto"/>
        <w:ind w:left="-142" w:right="793"/>
      </w:pPr>
      <w:r>
        <w:rPr>
          <w:noProof/>
        </w:rPr>
        <w:lastRenderedPageBreak/>
        <w:drawing>
          <wp:inline distT="0" distB="0" distL="0" distR="0">
            <wp:extent cx="5624490" cy="395319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772" cy="39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3EF" w:rsidRDefault="00CE13EF" w:rsidP="00CE13EF">
      <w:pPr>
        <w:spacing w:after="13" w:line="248" w:lineRule="auto"/>
        <w:ind w:left="370" w:right="793"/>
      </w:pPr>
    </w:p>
    <w:p w:rsidR="00CE13EF" w:rsidRDefault="00CE13EF">
      <w:pPr>
        <w:spacing w:after="175"/>
        <w:ind w:left="368" w:right="826"/>
        <w:rPr>
          <w:b/>
        </w:rPr>
      </w:pPr>
    </w:p>
    <w:p w:rsidR="00CE13EF" w:rsidRDefault="00CE13EF">
      <w:pPr>
        <w:spacing w:after="175"/>
        <w:ind w:left="368" w:right="826"/>
        <w:rPr>
          <w:b/>
        </w:rPr>
      </w:pPr>
    </w:p>
    <w:p w:rsidR="00443300" w:rsidRPr="00CC0CE0" w:rsidRDefault="00CC0CE0">
      <w:pPr>
        <w:spacing w:after="175"/>
        <w:ind w:left="368" w:right="826"/>
        <w:rPr>
          <w:b/>
        </w:rPr>
      </w:pPr>
      <w:r w:rsidRPr="00CC0CE0">
        <w:rPr>
          <w:b/>
        </w:rPr>
        <w:t xml:space="preserve">Рекомендованная информационные источники: </w:t>
      </w:r>
    </w:p>
    <w:p w:rsidR="00443300" w:rsidRPr="00CC0CE0" w:rsidRDefault="00CC0CE0" w:rsidP="00CC0CE0">
      <w:pPr>
        <w:spacing w:after="0" w:line="360" w:lineRule="auto"/>
        <w:ind w:left="-142" w:right="848" w:firstLine="0"/>
        <w:rPr>
          <w:color w:val="auto"/>
        </w:rPr>
      </w:pPr>
      <w:r w:rsidRPr="00CC0CE0">
        <w:rPr>
          <w:color w:val="auto"/>
        </w:rPr>
        <w:t xml:space="preserve">1. Автоматизация проектирования вычислительных систем. Языки, моделирование и базы данных / ред. М. </w:t>
      </w:r>
      <w:proofErr w:type="spellStart"/>
      <w:r w:rsidRPr="00CC0CE0">
        <w:rPr>
          <w:color w:val="auto"/>
        </w:rPr>
        <w:t>Брейер</w:t>
      </w:r>
      <w:proofErr w:type="spellEnd"/>
      <w:r w:rsidRPr="00CC0CE0">
        <w:rPr>
          <w:color w:val="auto"/>
        </w:rPr>
        <w:t xml:space="preserve">. - М.: Мир, </w:t>
      </w:r>
      <w:r w:rsidRPr="00CC0CE0">
        <w:rPr>
          <w:rStyle w:val="a3"/>
          <w:color w:val="auto"/>
        </w:rPr>
        <w:t>2014</w:t>
      </w:r>
      <w:r w:rsidRPr="00CC0CE0">
        <w:rPr>
          <w:color w:val="auto"/>
        </w:rPr>
        <w:t>. - 463 c.</w:t>
      </w:r>
      <w:r w:rsidRPr="00CC0CE0">
        <w:rPr>
          <w:color w:val="auto"/>
        </w:rPr>
        <w:br/>
        <w:t xml:space="preserve">2. </w:t>
      </w:r>
      <w:proofErr w:type="spellStart"/>
      <w:r w:rsidRPr="00CC0CE0">
        <w:rPr>
          <w:color w:val="auto"/>
        </w:rPr>
        <w:t>Воройский</w:t>
      </w:r>
      <w:proofErr w:type="spellEnd"/>
      <w:r w:rsidRPr="00CC0CE0">
        <w:rPr>
          <w:color w:val="auto"/>
        </w:rPr>
        <w:t xml:space="preserve">, Ф. С. Основы проектирования автоматизированных библиотечно-информационных систем / Ф.С. </w:t>
      </w:r>
      <w:proofErr w:type="spellStart"/>
      <w:r w:rsidRPr="00CC0CE0">
        <w:rPr>
          <w:color w:val="auto"/>
        </w:rPr>
        <w:t>Воройский</w:t>
      </w:r>
      <w:proofErr w:type="spellEnd"/>
      <w:r w:rsidRPr="00CC0CE0">
        <w:rPr>
          <w:color w:val="auto"/>
        </w:rPr>
        <w:t xml:space="preserve">. - М.: ФИЗМАТЛИТ, </w:t>
      </w:r>
      <w:r>
        <w:rPr>
          <w:rStyle w:val="a3"/>
          <w:color w:val="auto"/>
        </w:rPr>
        <w:t>2016</w:t>
      </w:r>
      <w:r w:rsidRPr="00CC0CE0">
        <w:rPr>
          <w:color w:val="auto"/>
        </w:rPr>
        <w:t>. - 384 c.</w:t>
      </w:r>
      <w:r w:rsidRPr="00CC0CE0">
        <w:rPr>
          <w:color w:val="auto"/>
        </w:rPr>
        <w:br/>
        <w:t xml:space="preserve">3. Гвоздева, В. А. Основы построения автоматизированных информационных систем / В.А. Гвоздева, И.Ю. Лаврентьева. - М.: Форум, Инфра-М, </w:t>
      </w:r>
      <w:r w:rsidRPr="00CC0CE0">
        <w:rPr>
          <w:rStyle w:val="a3"/>
          <w:color w:val="auto"/>
        </w:rPr>
        <w:t>2016</w:t>
      </w:r>
      <w:r w:rsidRPr="00CC0CE0">
        <w:rPr>
          <w:color w:val="auto"/>
        </w:rPr>
        <w:t>. - 320 c.</w:t>
      </w:r>
      <w:r w:rsidRPr="00CC0CE0">
        <w:rPr>
          <w:color w:val="auto"/>
        </w:rPr>
        <w:br/>
        <w:t xml:space="preserve">4. Герман-Галкин, С. Г. </w:t>
      </w:r>
      <w:proofErr w:type="spellStart"/>
      <w:r w:rsidRPr="00CC0CE0">
        <w:rPr>
          <w:color w:val="auto"/>
        </w:rPr>
        <w:t>Matlab</w:t>
      </w:r>
      <w:proofErr w:type="spellEnd"/>
      <w:r w:rsidRPr="00CC0CE0">
        <w:rPr>
          <w:color w:val="auto"/>
        </w:rPr>
        <w:t xml:space="preserve"> &amp; </w:t>
      </w:r>
      <w:proofErr w:type="spellStart"/>
      <w:r w:rsidRPr="00CC0CE0">
        <w:rPr>
          <w:color w:val="auto"/>
        </w:rPr>
        <w:t>Simulink</w:t>
      </w:r>
      <w:proofErr w:type="spellEnd"/>
      <w:r w:rsidRPr="00CC0CE0">
        <w:rPr>
          <w:color w:val="auto"/>
        </w:rPr>
        <w:t xml:space="preserve">. Проектирование </w:t>
      </w:r>
      <w:proofErr w:type="spellStart"/>
      <w:r w:rsidRPr="00CC0CE0">
        <w:rPr>
          <w:color w:val="auto"/>
        </w:rPr>
        <w:t>мехатронных</w:t>
      </w:r>
      <w:proofErr w:type="spellEnd"/>
      <w:r w:rsidRPr="00CC0CE0">
        <w:rPr>
          <w:color w:val="auto"/>
        </w:rPr>
        <w:t xml:space="preserve"> систем на ПК / С.Г. Герма</w:t>
      </w:r>
      <w:r>
        <w:rPr>
          <w:color w:val="auto"/>
        </w:rPr>
        <w:t>н-Галкин. - М.: Корона-Век, 2016</w:t>
      </w:r>
      <w:r w:rsidRPr="00CC0CE0">
        <w:rPr>
          <w:color w:val="auto"/>
        </w:rPr>
        <w:t>. - 368 c.</w:t>
      </w:r>
      <w:r w:rsidRPr="00CC0CE0">
        <w:rPr>
          <w:color w:val="auto"/>
        </w:rPr>
        <w:br/>
        <w:t xml:space="preserve">5. Жуков, К. Г. Модельное проектирование встраиваемых систем в </w:t>
      </w:r>
      <w:proofErr w:type="spellStart"/>
      <w:r w:rsidRPr="00CC0CE0">
        <w:rPr>
          <w:color w:val="auto"/>
        </w:rPr>
        <w:t>LabVIEW</w:t>
      </w:r>
      <w:proofErr w:type="spellEnd"/>
      <w:r w:rsidRPr="00CC0CE0">
        <w:rPr>
          <w:color w:val="auto"/>
        </w:rPr>
        <w:t xml:space="preserve"> (+ DVD-ROM) / К</w:t>
      </w:r>
      <w:r>
        <w:rPr>
          <w:color w:val="auto"/>
        </w:rPr>
        <w:t>.Г. Жуков. - М.: ДМК Пресс, 2015</w:t>
      </w:r>
      <w:r w:rsidRPr="00CC0CE0">
        <w:rPr>
          <w:color w:val="auto"/>
        </w:rPr>
        <w:t xml:space="preserve">. - 688 c. </w:t>
      </w:r>
    </w:p>
    <w:sectPr w:rsidR="00443300" w:rsidRPr="00CC0CE0">
      <w:pgSz w:w="11906" w:h="16838"/>
      <w:pgMar w:top="1190" w:right="0" w:bottom="90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CD1"/>
    <w:multiLevelType w:val="hybridMultilevel"/>
    <w:tmpl w:val="AB84711C"/>
    <w:lvl w:ilvl="0" w:tplc="C4D808F4">
      <w:start w:val="1"/>
      <w:numFmt w:val="decimal"/>
      <w:lvlText w:val="%1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EAA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4A43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E6FF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561D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8CA0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30D4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12A5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A61A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4F117D"/>
    <w:multiLevelType w:val="hybridMultilevel"/>
    <w:tmpl w:val="52E0CB5C"/>
    <w:lvl w:ilvl="0" w:tplc="3FBA402C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26F7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29B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A05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AC3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96F0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8C58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0C52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5CEE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00"/>
    <w:rsid w:val="00443300"/>
    <w:rsid w:val="00CC0CE0"/>
    <w:rsid w:val="00C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94E5C-0A9D-4716-86CD-7D2AC6D7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323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400" w:lineRule="auto"/>
      <w:ind w:left="3308" w:right="1171" w:hanging="125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CC0CE0"/>
    <w:rPr>
      <w:b/>
      <w:bCs/>
    </w:rPr>
  </w:style>
  <w:style w:type="character" w:styleId="a4">
    <w:name w:val="Hyperlink"/>
    <w:basedOn w:val="a0"/>
    <w:uiPriority w:val="99"/>
    <w:unhideWhenUsed/>
    <w:rsid w:val="00CE1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emkinaws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Крис</cp:lastModifiedBy>
  <cp:revision>2</cp:revision>
  <dcterms:created xsi:type="dcterms:W3CDTF">2019-02-05T12:58:00Z</dcterms:created>
  <dcterms:modified xsi:type="dcterms:W3CDTF">2019-02-05T12:58:00Z</dcterms:modified>
</cp:coreProperties>
</file>