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AF" w:rsidRPr="006C6289" w:rsidRDefault="000758AF" w:rsidP="000758AF">
      <w:pPr>
        <w:spacing w:after="0" w:line="240" w:lineRule="auto"/>
        <w:ind w:left="720"/>
        <w:jc w:val="center"/>
        <w:rPr>
          <w:rFonts w:ascii="Times New Roman" w:hAnsi="Times New Roman" w:cs="Times New Roman"/>
          <w:sz w:val="28"/>
          <w:szCs w:val="28"/>
        </w:rPr>
      </w:pPr>
      <w:r w:rsidRPr="006C6289">
        <w:rPr>
          <w:rFonts w:ascii="Times New Roman" w:hAnsi="Times New Roman" w:cs="Times New Roman"/>
          <w:sz w:val="28"/>
          <w:szCs w:val="28"/>
        </w:rPr>
        <w:t>Министерство образования Красноярского края</w:t>
      </w:r>
    </w:p>
    <w:p w:rsidR="000758AF" w:rsidRPr="006C6289" w:rsidRDefault="000758AF" w:rsidP="000758AF">
      <w:pPr>
        <w:spacing w:after="0" w:line="240" w:lineRule="auto"/>
        <w:ind w:left="720"/>
        <w:jc w:val="center"/>
        <w:rPr>
          <w:rFonts w:ascii="Times New Roman" w:hAnsi="Times New Roman" w:cs="Times New Roman"/>
          <w:sz w:val="28"/>
          <w:szCs w:val="28"/>
        </w:rPr>
      </w:pPr>
      <w:r w:rsidRPr="006C6289">
        <w:rPr>
          <w:rFonts w:ascii="Times New Roman" w:hAnsi="Times New Roman" w:cs="Times New Roman"/>
          <w:sz w:val="28"/>
          <w:szCs w:val="28"/>
        </w:rPr>
        <w:t>краевое государственное бюджетное профессиональное образовательное учреждение</w:t>
      </w:r>
    </w:p>
    <w:p w:rsidR="000758AF" w:rsidRPr="006C6289" w:rsidRDefault="000758AF" w:rsidP="000758AF">
      <w:pPr>
        <w:spacing w:after="0" w:line="240" w:lineRule="auto"/>
        <w:ind w:left="720"/>
        <w:jc w:val="center"/>
        <w:rPr>
          <w:rFonts w:ascii="Times New Roman" w:hAnsi="Times New Roman" w:cs="Times New Roman"/>
          <w:sz w:val="28"/>
          <w:szCs w:val="28"/>
        </w:rPr>
      </w:pPr>
      <w:r w:rsidRPr="006C6289">
        <w:rPr>
          <w:rFonts w:ascii="Times New Roman" w:hAnsi="Times New Roman" w:cs="Times New Roman"/>
          <w:sz w:val="28"/>
          <w:szCs w:val="28"/>
        </w:rPr>
        <w:t xml:space="preserve"> «Красноярский аграрный техникум»</w:t>
      </w:r>
    </w:p>
    <w:p w:rsidR="000758AF" w:rsidRPr="006C6289" w:rsidRDefault="000758AF" w:rsidP="000758AF">
      <w:pPr>
        <w:spacing w:after="0" w:line="240" w:lineRule="auto"/>
        <w:ind w:left="720"/>
        <w:rPr>
          <w:rFonts w:ascii="Times New Roman" w:hAnsi="Times New Roman" w:cs="Times New Roman"/>
          <w:sz w:val="28"/>
          <w:szCs w:val="28"/>
        </w:rPr>
      </w:pPr>
    </w:p>
    <w:tbl>
      <w:tblPr>
        <w:tblW w:w="11631" w:type="dxa"/>
        <w:tblInd w:w="-612" w:type="dxa"/>
        <w:tblLook w:val="01E0"/>
      </w:tblPr>
      <w:tblGrid>
        <w:gridCol w:w="4588"/>
        <w:gridCol w:w="2072"/>
        <w:gridCol w:w="4971"/>
      </w:tblGrid>
      <w:tr w:rsidR="000758AF" w:rsidRPr="006C6289" w:rsidTr="00162A60">
        <w:tc>
          <w:tcPr>
            <w:tcW w:w="4588" w:type="dxa"/>
          </w:tcPr>
          <w:p w:rsidR="000758AF" w:rsidRPr="006C6289" w:rsidRDefault="000758AF" w:rsidP="00162A60">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РАССМОТРЕНО:</w:t>
            </w:r>
          </w:p>
          <w:p w:rsidR="000758AF" w:rsidRPr="006C6289" w:rsidRDefault="000758AF" w:rsidP="00162A60">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На заседании цикловой комиссии агрозоотехнических дисциплин</w:t>
            </w:r>
          </w:p>
          <w:p w:rsidR="000758AF" w:rsidRPr="006C6289" w:rsidRDefault="000758AF" w:rsidP="00162A60">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Протокол № ______</w:t>
            </w:r>
          </w:p>
          <w:p w:rsidR="000758AF" w:rsidRPr="006C6289" w:rsidRDefault="000758AF" w:rsidP="00162A60">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от «___» _________ 20___г.</w:t>
            </w:r>
          </w:p>
          <w:p w:rsidR="000758AF" w:rsidRPr="006C6289" w:rsidRDefault="000758AF" w:rsidP="00162A60">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 xml:space="preserve">Председатель комиссии </w:t>
            </w:r>
          </w:p>
          <w:p w:rsidR="000758AF" w:rsidRPr="006C6289" w:rsidRDefault="000758AF" w:rsidP="00162A60">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__________И.В. Яворская</w:t>
            </w:r>
          </w:p>
          <w:p w:rsidR="000758AF" w:rsidRPr="006C6289" w:rsidRDefault="000758AF" w:rsidP="00162A60">
            <w:pPr>
              <w:spacing w:after="0" w:line="240" w:lineRule="auto"/>
              <w:jc w:val="center"/>
              <w:rPr>
                <w:rFonts w:ascii="Times New Roman" w:hAnsi="Times New Roman" w:cs="Times New Roman"/>
                <w:sz w:val="28"/>
                <w:szCs w:val="28"/>
              </w:rPr>
            </w:pPr>
          </w:p>
        </w:tc>
        <w:tc>
          <w:tcPr>
            <w:tcW w:w="2072" w:type="dxa"/>
          </w:tcPr>
          <w:p w:rsidR="000758AF" w:rsidRPr="006C6289" w:rsidRDefault="000758AF" w:rsidP="00162A60">
            <w:pPr>
              <w:spacing w:after="0" w:line="240" w:lineRule="auto"/>
              <w:jc w:val="center"/>
              <w:rPr>
                <w:rFonts w:ascii="Times New Roman" w:hAnsi="Times New Roman" w:cs="Times New Roman"/>
                <w:sz w:val="28"/>
                <w:szCs w:val="28"/>
              </w:rPr>
            </w:pPr>
          </w:p>
        </w:tc>
        <w:tc>
          <w:tcPr>
            <w:tcW w:w="4971" w:type="dxa"/>
          </w:tcPr>
          <w:p w:rsidR="000758AF" w:rsidRPr="006C6289" w:rsidRDefault="000758AF" w:rsidP="00162A60">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 xml:space="preserve">УТВЕРЖДАЮ: </w:t>
            </w:r>
          </w:p>
          <w:p w:rsidR="000758AF" w:rsidRPr="006C6289" w:rsidRDefault="000758AF" w:rsidP="00162A60">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Зам. директора по учебной работе</w:t>
            </w:r>
          </w:p>
          <w:p w:rsidR="000758AF" w:rsidRPr="006C6289" w:rsidRDefault="000758AF" w:rsidP="00162A60">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Т.М.Тимофеева____________</w:t>
            </w:r>
          </w:p>
          <w:p w:rsidR="000758AF" w:rsidRPr="006C6289" w:rsidRDefault="000758AF" w:rsidP="00162A60">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«___»______________20___г</w:t>
            </w:r>
          </w:p>
        </w:tc>
      </w:tr>
    </w:tbl>
    <w:p w:rsidR="000758AF" w:rsidRPr="006C6289" w:rsidRDefault="000758AF" w:rsidP="000758AF">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0758AF" w:rsidRPr="006C6289" w:rsidRDefault="000758AF" w:rsidP="000758AF">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0758AF" w:rsidRPr="006C6289" w:rsidRDefault="000758AF" w:rsidP="000758AF">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0758AF" w:rsidRPr="006C6289" w:rsidRDefault="000758AF" w:rsidP="000758AF">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0758AF" w:rsidRPr="006C6289" w:rsidRDefault="000758AF" w:rsidP="000758AF">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0758AF" w:rsidRPr="006C6289" w:rsidRDefault="000758AF" w:rsidP="000758AF">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0758AF" w:rsidRDefault="000758AF" w:rsidP="000758AF">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Методическое пособие для выполнения самостоятельных работ по </w:t>
      </w:r>
    </w:p>
    <w:p w:rsidR="000758AF" w:rsidRPr="006C6289" w:rsidRDefault="000758AF" w:rsidP="000758AF">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Безопасность жизнедеятельности</w:t>
      </w:r>
    </w:p>
    <w:p w:rsidR="000758AF" w:rsidRPr="006C6289" w:rsidRDefault="000758AF" w:rsidP="000758AF">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курс специальность "Агрономия"</w:t>
      </w:r>
    </w:p>
    <w:p w:rsidR="000758AF" w:rsidRPr="006C6289" w:rsidRDefault="00300067" w:rsidP="000758A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курс "Земельно-имущественные отношения"</w:t>
      </w:r>
    </w:p>
    <w:p w:rsidR="000758AF" w:rsidRPr="006C6289" w:rsidRDefault="000758AF" w:rsidP="000758AF">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0758AF" w:rsidRPr="006C6289" w:rsidRDefault="000758AF" w:rsidP="000758AF">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Составил: Яворская Н.В.</w:t>
      </w:r>
    </w:p>
    <w:p w:rsidR="000758AF" w:rsidRPr="006C6289" w:rsidRDefault="000758AF" w:rsidP="000758AF">
      <w:pPr>
        <w:spacing w:after="0" w:line="240" w:lineRule="auto"/>
        <w:jc w:val="center"/>
        <w:rPr>
          <w:rFonts w:ascii="Times New Roman" w:hAnsi="Times New Roman" w:cs="Times New Roman"/>
          <w:color w:val="000000"/>
          <w:sz w:val="28"/>
          <w:szCs w:val="28"/>
        </w:rPr>
      </w:pPr>
    </w:p>
    <w:p w:rsidR="000758AF" w:rsidRPr="006C6289" w:rsidRDefault="000758AF" w:rsidP="000758AF">
      <w:pPr>
        <w:spacing w:after="0" w:line="240" w:lineRule="auto"/>
        <w:jc w:val="center"/>
        <w:rPr>
          <w:rFonts w:ascii="Times New Roman" w:hAnsi="Times New Roman" w:cs="Times New Roman"/>
          <w:color w:val="000000"/>
          <w:sz w:val="28"/>
          <w:szCs w:val="28"/>
        </w:rPr>
      </w:pPr>
    </w:p>
    <w:p w:rsidR="000758AF" w:rsidRPr="006C6289" w:rsidRDefault="000758AF" w:rsidP="000758AF">
      <w:pPr>
        <w:spacing w:after="0" w:line="240" w:lineRule="auto"/>
        <w:rPr>
          <w:rFonts w:ascii="Times New Roman" w:hAnsi="Times New Roman" w:cs="Times New Roman"/>
          <w:color w:val="000000"/>
          <w:sz w:val="28"/>
          <w:szCs w:val="28"/>
        </w:rPr>
      </w:pPr>
    </w:p>
    <w:p w:rsidR="000758AF" w:rsidRPr="006C6289" w:rsidRDefault="000758AF" w:rsidP="000758AF">
      <w:pPr>
        <w:spacing w:after="0" w:line="240" w:lineRule="auto"/>
        <w:jc w:val="center"/>
        <w:rPr>
          <w:rFonts w:ascii="Times New Roman" w:hAnsi="Times New Roman" w:cs="Times New Roman"/>
          <w:color w:val="000000"/>
          <w:sz w:val="28"/>
          <w:szCs w:val="28"/>
        </w:rPr>
      </w:pPr>
    </w:p>
    <w:p w:rsidR="000758AF" w:rsidRPr="006C6289" w:rsidRDefault="000758AF" w:rsidP="000758AF">
      <w:pPr>
        <w:spacing w:after="0" w:line="240" w:lineRule="auto"/>
        <w:jc w:val="right"/>
        <w:rPr>
          <w:rFonts w:ascii="Times New Roman" w:hAnsi="Times New Roman" w:cs="Times New Roman"/>
          <w:color w:val="000000"/>
          <w:sz w:val="28"/>
          <w:szCs w:val="28"/>
        </w:rPr>
      </w:pPr>
    </w:p>
    <w:p w:rsidR="000758AF" w:rsidRPr="006C6289" w:rsidRDefault="000758AF" w:rsidP="000758AF">
      <w:pPr>
        <w:spacing w:after="0" w:line="240" w:lineRule="auto"/>
        <w:jc w:val="right"/>
        <w:rPr>
          <w:rFonts w:ascii="Times New Roman" w:hAnsi="Times New Roman" w:cs="Times New Roman"/>
          <w:color w:val="000000"/>
          <w:sz w:val="28"/>
          <w:szCs w:val="28"/>
        </w:rPr>
      </w:pPr>
    </w:p>
    <w:p w:rsidR="000758AF" w:rsidRPr="006C6289" w:rsidRDefault="000758AF" w:rsidP="000758AF">
      <w:pPr>
        <w:spacing w:after="0" w:line="240" w:lineRule="auto"/>
        <w:jc w:val="right"/>
        <w:rPr>
          <w:rFonts w:ascii="Times New Roman" w:hAnsi="Times New Roman" w:cs="Times New Roman"/>
          <w:color w:val="000000"/>
          <w:sz w:val="28"/>
          <w:szCs w:val="28"/>
        </w:rPr>
      </w:pPr>
    </w:p>
    <w:p w:rsidR="000758AF" w:rsidRPr="006C6289" w:rsidRDefault="000758AF" w:rsidP="000758AF">
      <w:pPr>
        <w:spacing w:after="0" w:line="240" w:lineRule="auto"/>
        <w:jc w:val="center"/>
        <w:rPr>
          <w:rFonts w:ascii="Times New Roman" w:hAnsi="Times New Roman" w:cs="Times New Roman"/>
          <w:color w:val="000000"/>
          <w:sz w:val="28"/>
          <w:szCs w:val="28"/>
        </w:rPr>
      </w:pPr>
    </w:p>
    <w:p w:rsidR="000758AF" w:rsidRPr="006C6289" w:rsidRDefault="000758AF" w:rsidP="000758AF">
      <w:pPr>
        <w:spacing w:after="0" w:line="240" w:lineRule="auto"/>
        <w:jc w:val="center"/>
        <w:rPr>
          <w:rFonts w:ascii="Times New Roman" w:hAnsi="Times New Roman" w:cs="Times New Roman"/>
          <w:color w:val="000000"/>
          <w:sz w:val="28"/>
          <w:szCs w:val="28"/>
        </w:rPr>
      </w:pPr>
    </w:p>
    <w:p w:rsidR="000758AF" w:rsidRPr="006C6289" w:rsidRDefault="000758AF" w:rsidP="000758AF">
      <w:pPr>
        <w:spacing w:after="0" w:line="240" w:lineRule="auto"/>
        <w:jc w:val="center"/>
        <w:rPr>
          <w:rFonts w:ascii="Times New Roman" w:hAnsi="Times New Roman" w:cs="Times New Roman"/>
          <w:color w:val="000000"/>
          <w:sz w:val="28"/>
          <w:szCs w:val="28"/>
        </w:rPr>
      </w:pPr>
    </w:p>
    <w:p w:rsidR="000758AF" w:rsidRPr="006C6289" w:rsidRDefault="000758AF" w:rsidP="000758AF">
      <w:pPr>
        <w:spacing w:after="0" w:line="240" w:lineRule="auto"/>
        <w:rPr>
          <w:rFonts w:ascii="Times New Roman" w:hAnsi="Times New Roman" w:cs="Times New Roman"/>
          <w:color w:val="000000"/>
          <w:sz w:val="28"/>
          <w:szCs w:val="28"/>
        </w:rPr>
      </w:pPr>
    </w:p>
    <w:p w:rsidR="000758AF" w:rsidRPr="006C6289" w:rsidRDefault="000758AF" w:rsidP="000758AF">
      <w:pPr>
        <w:spacing w:after="0" w:line="240" w:lineRule="auto"/>
        <w:jc w:val="center"/>
        <w:rPr>
          <w:rFonts w:ascii="Times New Roman" w:hAnsi="Times New Roman" w:cs="Times New Roman"/>
          <w:color w:val="000000"/>
          <w:sz w:val="28"/>
          <w:szCs w:val="28"/>
        </w:rPr>
      </w:pPr>
    </w:p>
    <w:p w:rsidR="000758AF" w:rsidRPr="006C6289" w:rsidRDefault="000758AF" w:rsidP="000758AF">
      <w:pPr>
        <w:spacing w:after="0" w:line="240" w:lineRule="auto"/>
        <w:jc w:val="center"/>
        <w:rPr>
          <w:rFonts w:ascii="Times New Roman" w:hAnsi="Times New Roman" w:cs="Times New Roman"/>
          <w:color w:val="000000"/>
          <w:sz w:val="28"/>
          <w:szCs w:val="28"/>
        </w:rPr>
      </w:pPr>
    </w:p>
    <w:p w:rsidR="000758AF" w:rsidRPr="006C6289" w:rsidRDefault="000758AF" w:rsidP="000758AF">
      <w:pPr>
        <w:spacing w:after="0" w:line="240" w:lineRule="auto"/>
        <w:jc w:val="center"/>
        <w:rPr>
          <w:rFonts w:ascii="Times New Roman" w:hAnsi="Times New Roman" w:cs="Times New Roman"/>
          <w:color w:val="000000"/>
          <w:sz w:val="28"/>
          <w:szCs w:val="28"/>
        </w:rPr>
      </w:pPr>
    </w:p>
    <w:p w:rsidR="000758AF" w:rsidRPr="006C6289" w:rsidRDefault="000758AF" w:rsidP="000758AF">
      <w:pPr>
        <w:spacing w:after="0" w:line="240" w:lineRule="auto"/>
        <w:jc w:val="center"/>
        <w:rPr>
          <w:rFonts w:ascii="Times New Roman" w:hAnsi="Times New Roman" w:cs="Times New Roman"/>
          <w:color w:val="000000"/>
          <w:sz w:val="28"/>
          <w:szCs w:val="28"/>
        </w:rPr>
      </w:pPr>
    </w:p>
    <w:p w:rsidR="000758AF" w:rsidRPr="006C6289" w:rsidRDefault="000758AF" w:rsidP="000758AF">
      <w:pPr>
        <w:spacing w:after="0" w:line="240" w:lineRule="auto"/>
        <w:jc w:val="center"/>
        <w:rPr>
          <w:rFonts w:ascii="Times New Roman" w:hAnsi="Times New Roman" w:cs="Times New Roman"/>
          <w:color w:val="000000"/>
          <w:sz w:val="28"/>
          <w:szCs w:val="28"/>
        </w:rPr>
      </w:pPr>
      <w:r w:rsidRPr="006C6289">
        <w:rPr>
          <w:rFonts w:ascii="Times New Roman" w:hAnsi="Times New Roman" w:cs="Times New Roman"/>
          <w:color w:val="000000"/>
          <w:sz w:val="28"/>
          <w:szCs w:val="28"/>
        </w:rPr>
        <w:t>Красноярск, 201</w:t>
      </w:r>
      <w:r>
        <w:rPr>
          <w:rFonts w:ascii="Times New Roman" w:hAnsi="Times New Roman" w:cs="Times New Roman"/>
          <w:color w:val="000000"/>
          <w:sz w:val="28"/>
          <w:szCs w:val="28"/>
        </w:rPr>
        <w:t>9</w:t>
      </w:r>
      <w:r w:rsidRPr="006C6289">
        <w:rPr>
          <w:rFonts w:ascii="Times New Roman" w:hAnsi="Times New Roman" w:cs="Times New Roman"/>
          <w:color w:val="000000"/>
          <w:sz w:val="28"/>
          <w:szCs w:val="28"/>
        </w:rPr>
        <w:t xml:space="preserve"> г.</w:t>
      </w:r>
    </w:p>
    <w:p w:rsidR="00013BF5" w:rsidRDefault="00013BF5"/>
    <w:p w:rsidR="000758AF" w:rsidRDefault="000758AF"/>
    <w:p w:rsidR="000758AF" w:rsidRDefault="000758AF"/>
    <w:p w:rsidR="000758AF" w:rsidRDefault="000758AF" w:rsidP="00162A60">
      <w:pPr>
        <w:rPr>
          <w:rFonts w:ascii="Times New Roman" w:hAnsi="Times New Roman" w:cs="Times New Roman"/>
          <w:b/>
          <w:sz w:val="28"/>
          <w:szCs w:val="28"/>
        </w:rPr>
        <w:sectPr w:rsidR="000758AF" w:rsidSect="00013BF5">
          <w:pgSz w:w="11906" w:h="16838"/>
          <w:pgMar w:top="1134" w:right="850" w:bottom="1134" w:left="1701" w:header="708" w:footer="708" w:gutter="0"/>
          <w:cols w:space="708"/>
          <w:docGrid w:linePitch="360"/>
        </w:sectPr>
      </w:pPr>
    </w:p>
    <w:tbl>
      <w:tblPr>
        <w:tblStyle w:val="a3"/>
        <w:tblW w:w="14992" w:type="dxa"/>
        <w:tblLayout w:type="fixed"/>
        <w:tblLook w:val="04A0"/>
      </w:tblPr>
      <w:tblGrid>
        <w:gridCol w:w="959"/>
        <w:gridCol w:w="5812"/>
        <w:gridCol w:w="567"/>
        <w:gridCol w:w="567"/>
        <w:gridCol w:w="567"/>
        <w:gridCol w:w="1984"/>
        <w:gridCol w:w="2693"/>
        <w:gridCol w:w="1843"/>
      </w:tblGrid>
      <w:tr w:rsidR="000758AF" w:rsidRPr="00DF3710" w:rsidTr="00162A60">
        <w:tc>
          <w:tcPr>
            <w:tcW w:w="6771" w:type="dxa"/>
            <w:gridSpan w:val="2"/>
          </w:tcPr>
          <w:p w:rsidR="000758AF" w:rsidRPr="00611D54" w:rsidRDefault="000758AF" w:rsidP="00162A60">
            <w:pPr>
              <w:rPr>
                <w:rFonts w:ascii="Times New Roman" w:hAnsi="Times New Roman" w:cs="Times New Roman"/>
                <w:b/>
                <w:sz w:val="28"/>
                <w:szCs w:val="28"/>
              </w:rPr>
            </w:pPr>
            <w:r w:rsidRPr="00611D54">
              <w:rPr>
                <w:rFonts w:ascii="Times New Roman" w:hAnsi="Times New Roman" w:cs="Times New Roman"/>
                <w:b/>
                <w:sz w:val="28"/>
                <w:szCs w:val="28"/>
              </w:rPr>
              <w:lastRenderedPageBreak/>
              <w:t>Раздел 2. Основы военной службы и медицинских знаний</w:t>
            </w:r>
          </w:p>
        </w:tc>
        <w:tc>
          <w:tcPr>
            <w:tcW w:w="567" w:type="dxa"/>
          </w:tcPr>
          <w:p w:rsidR="000758AF" w:rsidRPr="00611D54" w:rsidRDefault="000758AF" w:rsidP="00162A60">
            <w:pPr>
              <w:jc w:val="center"/>
              <w:rPr>
                <w:rFonts w:ascii="Times New Roman" w:hAnsi="Times New Roman" w:cs="Times New Roman"/>
                <w:b/>
                <w:sz w:val="28"/>
                <w:szCs w:val="28"/>
              </w:rPr>
            </w:pPr>
          </w:p>
        </w:tc>
        <w:tc>
          <w:tcPr>
            <w:tcW w:w="567" w:type="dxa"/>
          </w:tcPr>
          <w:p w:rsidR="000758AF" w:rsidRPr="00611D54" w:rsidRDefault="000758AF" w:rsidP="00162A60">
            <w:pPr>
              <w:jc w:val="center"/>
              <w:rPr>
                <w:rFonts w:ascii="Times New Roman" w:hAnsi="Times New Roman" w:cs="Times New Roman"/>
                <w:b/>
                <w:sz w:val="28"/>
                <w:szCs w:val="28"/>
              </w:rPr>
            </w:pPr>
          </w:p>
        </w:tc>
        <w:tc>
          <w:tcPr>
            <w:tcW w:w="567" w:type="dxa"/>
          </w:tcPr>
          <w:p w:rsidR="000758AF" w:rsidRPr="00611D54" w:rsidRDefault="000758AF" w:rsidP="00162A60">
            <w:pPr>
              <w:jc w:val="center"/>
              <w:rPr>
                <w:rFonts w:ascii="Times New Roman" w:hAnsi="Times New Roman" w:cs="Times New Roman"/>
                <w:b/>
                <w:sz w:val="28"/>
                <w:szCs w:val="28"/>
              </w:rPr>
            </w:pPr>
          </w:p>
        </w:tc>
        <w:tc>
          <w:tcPr>
            <w:tcW w:w="1984" w:type="dxa"/>
          </w:tcPr>
          <w:p w:rsidR="000758AF" w:rsidRPr="00611D54" w:rsidRDefault="000758AF" w:rsidP="00162A60">
            <w:pPr>
              <w:jc w:val="center"/>
              <w:rPr>
                <w:rFonts w:ascii="Times New Roman" w:hAnsi="Times New Roman" w:cs="Times New Roman"/>
                <w:sz w:val="28"/>
                <w:szCs w:val="28"/>
              </w:rPr>
            </w:pPr>
          </w:p>
        </w:tc>
        <w:tc>
          <w:tcPr>
            <w:tcW w:w="2693" w:type="dxa"/>
          </w:tcPr>
          <w:p w:rsidR="000758AF" w:rsidRPr="00611D54" w:rsidRDefault="000758AF" w:rsidP="00162A60">
            <w:pPr>
              <w:jc w:val="center"/>
              <w:rPr>
                <w:rFonts w:ascii="Times New Roman" w:hAnsi="Times New Roman" w:cs="Times New Roman"/>
                <w:sz w:val="28"/>
                <w:szCs w:val="28"/>
              </w:rPr>
            </w:pPr>
          </w:p>
        </w:tc>
        <w:tc>
          <w:tcPr>
            <w:tcW w:w="1843" w:type="dxa"/>
          </w:tcPr>
          <w:p w:rsidR="000758AF" w:rsidRDefault="000758AF" w:rsidP="00162A60">
            <w:pPr>
              <w:jc w:val="center"/>
              <w:rPr>
                <w:rFonts w:ascii="Times New Roman" w:hAnsi="Times New Roman" w:cs="Times New Roman"/>
                <w:sz w:val="28"/>
                <w:szCs w:val="28"/>
              </w:rPr>
            </w:pPr>
          </w:p>
        </w:tc>
      </w:tr>
      <w:tr w:rsidR="000758AF" w:rsidRPr="00DF3710" w:rsidTr="00162A60">
        <w:tc>
          <w:tcPr>
            <w:tcW w:w="959" w:type="dxa"/>
          </w:tcPr>
          <w:p w:rsidR="000758AF" w:rsidRPr="00611D54" w:rsidRDefault="000758AF" w:rsidP="00162A60">
            <w:pPr>
              <w:jc w:val="center"/>
              <w:rPr>
                <w:rFonts w:ascii="Times New Roman" w:hAnsi="Times New Roman" w:cs="Times New Roman"/>
                <w:sz w:val="28"/>
                <w:szCs w:val="28"/>
              </w:rPr>
            </w:pPr>
          </w:p>
        </w:tc>
        <w:tc>
          <w:tcPr>
            <w:tcW w:w="5812" w:type="dxa"/>
          </w:tcPr>
          <w:p w:rsidR="000758AF" w:rsidRPr="00611D54" w:rsidRDefault="000758AF" w:rsidP="00162A60">
            <w:pPr>
              <w:rPr>
                <w:rFonts w:ascii="Times New Roman" w:hAnsi="Times New Roman" w:cs="Times New Roman"/>
                <w:b/>
                <w:sz w:val="28"/>
                <w:szCs w:val="28"/>
              </w:rPr>
            </w:pPr>
            <w:r w:rsidRPr="00611D54">
              <w:rPr>
                <w:rFonts w:ascii="Times New Roman" w:hAnsi="Times New Roman" w:cs="Times New Roman"/>
                <w:b/>
                <w:sz w:val="28"/>
                <w:szCs w:val="28"/>
              </w:rPr>
              <w:t>Тема 2.1. Основы обороны государства. Военная доктрина Российской Федерации</w:t>
            </w:r>
          </w:p>
        </w:tc>
        <w:tc>
          <w:tcPr>
            <w:tcW w:w="567" w:type="dxa"/>
          </w:tcPr>
          <w:p w:rsidR="000758AF" w:rsidRPr="00611D54" w:rsidRDefault="000758AF" w:rsidP="00162A60">
            <w:pPr>
              <w:jc w:val="center"/>
              <w:rPr>
                <w:rFonts w:ascii="Times New Roman" w:hAnsi="Times New Roman" w:cs="Times New Roman"/>
                <w:b/>
                <w:sz w:val="28"/>
                <w:szCs w:val="28"/>
              </w:rPr>
            </w:pPr>
            <w:r w:rsidRPr="00611D54">
              <w:rPr>
                <w:rFonts w:ascii="Times New Roman" w:hAnsi="Times New Roman" w:cs="Times New Roman"/>
                <w:b/>
                <w:sz w:val="28"/>
                <w:szCs w:val="28"/>
              </w:rPr>
              <w:t>12</w:t>
            </w:r>
          </w:p>
        </w:tc>
        <w:tc>
          <w:tcPr>
            <w:tcW w:w="567" w:type="dxa"/>
          </w:tcPr>
          <w:p w:rsidR="000758AF" w:rsidRPr="00611D54" w:rsidRDefault="000758AF" w:rsidP="00162A60">
            <w:pPr>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tcPr>
          <w:p w:rsidR="000758AF" w:rsidRPr="00611D54" w:rsidRDefault="000758AF" w:rsidP="00162A60">
            <w:pPr>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Pr>
          <w:p w:rsidR="000758AF" w:rsidRPr="00611D54" w:rsidRDefault="000758AF" w:rsidP="00162A60">
            <w:pPr>
              <w:jc w:val="center"/>
              <w:rPr>
                <w:rFonts w:ascii="Times New Roman" w:hAnsi="Times New Roman" w:cs="Times New Roman"/>
                <w:b/>
                <w:sz w:val="28"/>
                <w:szCs w:val="28"/>
              </w:rPr>
            </w:pPr>
          </w:p>
        </w:tc>
        <w:tc>
          <w:tcPr>
            <w:tcW w:w="2693" w:type="dxa"/>
          </w:tcPr>
          <w:p w:rsidR="000758AF" w:rsidRPr="00611D54" w:rsidRDefault="000758AF" w:rsidP="00162A60">
            <w:pPr>
              <w:jc w:val="center"/>
              <w:rPr>
                <w:rFonts w:ascii="Times New Roman" w:hAnsi="Times New Roman" w:cs="Times New Roman"/>
                <w:sz w:val="28"/>
                <w:szCs w:val="28"/>
              </w:rPr>
            </w:pPr>
          </w:p>
        </w:tc>
        <w:tc>
          <w:tcPr>
            <w:tcW w:w="1843" w:type="dxa"/>
          </w:tcPr>
          <w:p w:rsidR="000758AF" w:rsidRDefault="000758AF" w:rsidP="00162A60">
            <w:pPr>
              <w:jc w:val="center"/>
              <w:rPr>
                <w:rFonts w:ascii="Times New Roman" w:hAnsi="Times New Roman" w:cs="Times New Roman"/>
                <w:sz w:val="28"/>
                <w:szCs w:val="28"/>
              </w:rPr>
            </w:pPr>
          </w:p>
        </w:tc>
      </w:tr>
      <w:tr w:rsidR="000758AF" w:rsidRPr="00DF3710" w:rsidTr="00162A60">
        <w:tc>
          <w:tcPr>
            <w:tcW w:w="959"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 xml:space="preserve">12 </w:t>
            </w:r>
          </w:p>
        </w:tc>
        <w:tc>
          <w:tcPr>
            <w:tcW w:w="5812" w:type="dxa"/>
          </w:tcPr>
          <w:p w:rsidR="000758AF" w:rsidRPr="00611D54" w:rsidRDefault="000758AF" w:rsidP="00162A60">
            <w:pPr>
              <w:rPr>
                <w:rFonts w:ascii="Times New Roman" w:hAnsi="Times New Roman" w:cs="Times New Roman"/>
                <w:sz w:val="28"/>
                <w:szCs w:val="28"/>
              </w:rPr>
            </w:pPr>
            <w:r w:rsidRPr="00611D54">
              <w:rPr>
                <w:rFonts w:ascii="Times New Roman" w:hAnsi="Times New Roman" w:cs="Times New Roman"/>
                <w:sz w:val="28"/>
                <w:szCs w:val="28"/>
              </w:rPr>
              <w:t>Основные угрозы национальной безопасности России. Терроризм как серьезная угроза национальной безопасности.</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p>
        </w:tc>
        <w:tc>
          <w:tcPr>
            <w:tcW w:w="1984"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Изучение нового материала</w:t>
            </w:r>
          </w:p>
        </w:tc>
        <w:tc>
          <w:tcPr>
            <w:tcW w:w="2693" w:type="dxa"/>
          </w:tcPr>
          <w:p w:rsidR="000758AF" w:rsidRPr="00611D54" w:rsidRDefault="000758AF" w:rsidP="00162A60">
            <w:pPr>
              <w:jc w:val="center"/>
              <w:rPr>
                <w:rFonts w:ascii="Times New Roman" w:hAnsi="Times New Roman" w:cs="Times New Roman"/>
                <w:sz w:val="28"/>
                <w:szCs w:val="28"/>
              </w:rPr>
            </w:pPr>
            <w:proofErr w:type="spellStart"/>
            <w:r w:rsidRPr="00611D54">
              <w:rPr>
                <w:rFonts w:ascii="Times New Roman" w:hAnsi="Times New Roman" w:cs="Times New Roman"/>
                <w:sz w:val="28"/>
                <w:szCs w:val="28"/>
              </w:rPr>
              <w:t>Арустамов</w:t>
            </w:r>
            <w:proofErr w:type="spellEnd"/>
            <w:r w:rsidRPr="00611D54">
              <w:rPr>
                <w:rFonts w:ascii="Times New Roman" w:hAnsi="Times New Roman" w:cs="Times New Roman"/>
                <w:sz w:val="28"/>
                <w:szCs w:val="28"/>
              </w:rPr>
              <w:t xml:space="preserve"> Э.А. Безопасность жизнедеятельности.стр.102</w:t>
            </w:r>
          </w:p>
        </w:tc>
        <w:tc>
          <w:tcPr>
            <w:tcW w:w="1843" w:type="dxa"/>
          </w:tcPr>
          <w:p w:rsidR="000758AF" w:rsidRDefault="000758AF" w:rsidP="00162A60">
            <w:pPr>
              <w:jc w:val="center"/>
              <w:rPr>
                <w:rFonts w:ascii="Times New Roman" w:hAnsi="Times New Roman" w:cs="Times New Roman"/>
                <w:sz w:val="28"/>
                <w:szCs w:val="28"/>
              </w:rPr>
            </w:pPr>
            <w:r>
              <w:rPr>
                <w:rFonts w:ascii="Times New Roman" w:hAnsi="Times New Roman" w:cs="Times New Roman"/>
                <w:sz w:val="28"/>
                <w:szCs w:val="28"/>
              </w:rPr>
              <w:t>Презентация</w:t>
            </w:r>
          </w:p>
        </w:tc>
      </w:tr>
      <w:tr w:rsidR="000758AF" w:rsidRPr="00DF3710" w:rsidTr="00162A60">
        <w:tc>
          <w:tcPr>
            <w:tcW w:w="959"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13</w:t>
            </w:r>
          </w:p>
        </w:tc>
        <w:tc>
          <w:tcPr>
            <w:tcW w:w="5812" w:type="dxa"/>
          </w:tcPr>
          <w:p w:rsidR="000758AF" w:rsidRPr="00611D54" w:rsidRDefault="000758AF" w:rsidP="00162A60">
            <w:pPr>
              <w:rPr>
                <w:rFonts w:ascii="Times New Roman" w:hAnsi="Times New Roman" w:cs="Times New Roman"/>
                <w:sz w:val="28"/>
                <w:szCs w:val="28"/>
              </w:rPr>
            </w:pPr>
            <w:r w:rsidRPr="00611D54">
              <w:rPr>
                <w:rFonts w:ascii="Times New Roman" w:hAnsi="Times New Roman" w:cs="Times New Roman"/>
                <w:sz w:val="28"/>
                <w:szCs w:val="28"/>
              </w:rPr>
              <w:t>Структура Вооруженных сил Российской Федерации. Виды  и рода войск.</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p>
        </w:tc>
        <w:tc>
          <w:tcPr>
            <w:tcW w:w="1984"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Комбинированное</w:t>
            </w:r>
          </w:p>
        </w:tc>
        <w:tc>
          <w:tcPr>
            <w:tcW w:w="2693" w:type="dxa"/>
          </w:tcPr>
          <w:p w:rsidR="000758AF" w:rsidRPr="00611D54" w:rsidRDefault="000758AF" w:rsidP="00162A60">
            <w:pPr>
              <w:jc w:val="center"/>
              <w:rPr>
                <w:rFonts w:ascii="Times New Roman" w:hAnsi="Times New Roman" w:cs="Times New Roman"/>
                <w:sz w:val="28"/>
                <w:szCs w:val="28"/>
              </w:rPr>
            </w:pPr>
            <w:proofErr w:type="spellStart"/>
            <w:r w:rsidRPr="00611D54">
              <w:rPr>
                <w:rFonts w:ascii="Times New Roman" w:hAnsi="Times New Roman" w:cs="Times New Roman"/>
                <w:sz w:val="28"/>
                <w:szCs w:val="28"/>
              </w:rPr>
              <w:t>Арустамов</w:t>
            </w:r>
            <w:proofErr w:type="spellEnd"/>
            <w:r w:rsidRPr="00611D54">
              <w:rPr>
                <w:rFonts w:ascii="Times New Roman" w:hAnsi="Times New Roman" w:cs="Times New Roman"/>
                <w:sz w:val="28"/>
                <w:szCs w:val="28"/>
              </w:rPr>
              <w:t xml:space="preserve"> Э.А. Безопасность жизнедеятельности.стр.105</w:t>
            </w:r>
          </w:p>
        </w:tc>
        <w:tc>
          <w:tcPr>
            <w:tcW w:w="1843" w:type="dxa"/>
          </w:tcPr>
          <w:p w:rsidR="000758AF" w:rsidRDefault="000758AF" w:rsidP="00162A60">
            <w:pPr>
              <w:jc w:val="center"/>
              <w:rPr>
                <w:rFonts w:ascii="Times New Roman" w:hAnsi="Times New Roman" w:cs="Times New Roman"/>
                <w:sz w:val="28"/>
                <w:szCs w:val="28"/>
              </w:rPr>
            </w:pPr>
            <w:r>
              <w:rPr>
                <w:rFonts w:ascii="Times New Roman" w:hAnsi="Times New Roman" w:cs="Times New Roman"/>
                <w:sz w:val="28"/>
                <w:szCs w:val="28"/>
              </w:rPr>
              <w:t>Презентация</w:t>
            </w:r>
          </w:p>
        </w:tc>
      </w:tr>
      <w:tr w:rsidR="000758AF" w:rsidRPr="00DF3710" w:rsidTr="00162A60">
        <w:tc>
          <w:tcPr>
            <w:tcW w:w="959"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14</w:t>
            </w:r>
          </w:p>
        </w:tc>
        <w:tc>
          <w:tcPr>
            <w:tcW w:w="5812" w:type="dxa"/>
          </w:tcPr>
          <w:p w:rsidR="000758AF" w:rsidRPr="00611D54" w:rsidRDefault="000758AF" w:rsidP="00162A60">
            <w:pPr>
              <w:rPr>
                <w:rFonts w:ascii="Times New Roman" w:hAnsi="Times New Roman" w:cs="Times New Roman"/>
                <w:sz w:val="28"/>
                <w:szCs w:val="28"/>
              </w:rPr>
            </w:pPr>
            <w:r w:rsidRPr="00611D54">
              <w:rPr>
                <w:rFonts w:ascii="Times New Roman" w:hAnsi="Times New Roman" w:cs="Times New Roman"/>
                <w:sz w:val="28"/>
                <w:szCs w:val="28"/>
              </w:rPr>
              <w:t>Особенности прохождения военной службы. Порядок призыва граждан на военную службу</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p>
        </w:tc>
        <w:tc>
          <w:tcPr>
            <w:tcW w:w="1984"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Комбинированное</w:t>
            </w:r>
          </w:p>
        </w:tc>
        <w:tc>
          <w:tcPr>
            <w:tcW w:w="2693" w:type="dxa"/>
          </w:tcPr>
          <w:p w:rsidR="000758AF" w:rsidRPr="00611D54" w:rsidRDefault="000758AF" w:rsidP="00162A60">
            <w:pPr>
              <w:jc w:val="center"/>
              <w:rPr>
                <w:rFonts w:ascii="Times New Roman" w:hAnsi="Times New Roman" w:cs="Times New Roman"/>
                <w:sz w:val="28"/>
                <w:szCs w:val="28"/>
              </w:rPr>
            </w:pPr>
            <w:proofErr w:type="spellStart"/>
            <w:r w:rsidRPr="00611D54">
              <w:rPr>
                <w:rFonts w:ascii="Times New Roman" w:hAnsi="Times New Roman" w:cs="Times New Roman"/>
                <w:sz w:val="28"/>
                <w:szCs w:val="28"/>
              </w:rPr>
              <w:t>Арустамов</w:t>
            </w:r>
            <w:proofErr w:type="spellEnd"/>
            <w:r w:rsidRPr="00611D54">
              <w:rPr>
                <w:rFonts w:ascii="Times New Roman" w:hAnsi="Times New Roman" w:cs="Times New Roman"/>
                <w:sz w:val="28"/>
                <w:szCs w:val="28"/>
              </w:rPr>
              <w:t xml:space="preserve"> Э.А. Безопасность жизнедеятельности.стр.114</w:t>
            </w:r>
          </w:p>
        </w:tc>
        <w:tc>
          <w:tcPr>
            <w:tcW w:w="1843" w:type="dxa"/>
          </w:tcPr>
          <w:p w:rsidR="000758AF" w:rsidRDefault="000758AF" w:rsidP="00162A60">
            <w:pPr>
              <w:jc w:val="center"/>
              <w:rPr>
                <w:rFonts w:ascii="Times New Roman" w:hAnsi="Times New Roman" w:cs="Times New Roman"/>
                <w:sz w:val="28"/>
                <w:szCs w:val="28"/>
              </w:rPr>
            </w:pPr>
            <w:r>
              <w:rPr>
                <w:rFonts w:ascii="Times New Roman" w:hAnsi="Times New Roman" w:cs="Times New Roman"/>
                <w:sz w:val="28"/>
                <w:szCs w:val="28"/>
              </w:rPr>
              <w:t>Презентация</w:t>
            </w:r>
          </w:p>
        </w:tc>
      </w:tr>
      <w:tr w:rsidR="000758AF" w:rsidRPr="00DF3710" w:rsidTr="00162A60">
        <w:tc>
          <w:tcPr>
            <w:tcW w:w="959"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15</w:t>
            </w:r>
          </w:p>
        </w:tc>
        <w:tc>
          <w:tcPr>
            <w:tcW w:w="5812" w:type="dxa"/>
          </w:tcPr>
          <w:p w:rsidR="000758AF" w:rsidRPr="00611D54" w:rsidRDefault="000758AF" w:rsidP="00162A60">
            <w:pPr>
              <w:rPr>
                <w:rFonts w:ascii="Times New Roman" w:hAnsi="Times New Roman" w:cs="Times New Roman"/>
                <w:sz w:val="28"/>
                <w:szCs w:val="28"/>
              </w:rPr>
            </w:pPr>
            <w:r w:rsidRPr="00611D54">
              <w:rPr>
                <w:rFonts w:ascii="Times New Roman" w:hAnsi="Times New Roman" w:cs="Times New Roman"/>
                <w:sz w:val="28"/>
                <w:szCs w:val="28"/>
              </w:rPr>
              <w:t>Правила приема в военные образовательные учреждения. Правовая основа военной службы</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p>
        </w:tc>
        <w:tc>
          <w:tcPr>
            <w:tcW w:w="1984"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Комбинированное</w:t>
            </w:r>
          </w:p>
        </w:tc>
        <w:tc>
          <w:tcPr>
            <w:tcW w:w="2693"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Смирнов А.Т. Безопасность жизнедеятельности. Стр. 146</w:t>
            </w:r>
          </w:p>
        </w:tc>
        <w:tc>
          <w:tcPr>
            <w:tcW w:w="1843" w:type="dxa"/>
          </w:tcPr>
          <w:p w:rsidR="000758AF" w:rsidRDefault="000758AF" w:rsidP="00162A60">
            <w:pPr>
              <w:jc w:val="center"/>
              <w:rPr>
                <w:rFonts w:ascii="Times New Roman" w:hAnsi="Times New Roman" w:cs="Times New Roman"/>
                <w:sz w:val="28"/>
                <w:szCs w:val="28"/>
              </w:rPr>
            </w:pPr>
            <w:r>
              <w:rPr>
                <w:rFonts w:ascii="Times New Roman" w:hAnsi="Times New Roman" w:cs="Times New Roman"/>
                <w:sz w:val="28"/>
                <w:szCs w:val="28"/>
              </w:rPr>
              <w:t>Презентация</w:t>
            </w:r>
          </w:p>
        </w:tc>
      </w:tr>
      <w:tr w:rsidR="000758AF" w:rsidRPr="00DF3710" w:rsidTr="00162A60">
        <w:tc>
          <w:tcPr>
            <w:tcW w:w="959"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16</w:t>
            </w:r>
          </w:p>
        </w:tc>
        <w:tc>
          <w:tcPr>
            <w:tcW w:w="5812" w:type="dxa"/>
          </w:tcPr>
          <w:p w:rsidR="000758AF" w:rsidRPr="00611D54" w:rsidRDefault="000758AF" w:rsidP="00162A60">
            <w:pPr>
              <w:rPr>
                <w:rFonts w:ascii="Times New Roman" w:hAnsi="Times New Roman" w:cs="Times New Roman"/>
                <w:sz w:val="28"/>
                <w:szCs w:val="28"/>
              </w:rPr>
            </w:pPr>
            <w:r w:rsidRPr="00611D54">
              <w:rPr>
                <w:rFonts w:ascii="Times New Roman" w:hAnsi="Times New Roman" w:cs="Times New Roman"/>
                <w:sz w:val="28"/>
                <w:szCs w:val="28"/>
              </w:rPr>
              <w:t>Права и свободы и обязанности военнослужащих. Служба по контракту</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p>
        </w:tc>
        <w:tc>
          <w:tcPr>
            <w:tcW w:w="1984"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Комбинированное</w:t>
            </w:r>
          </w:p>
        </w:tc>
        <w:tc>
          <w:tcPr>
            <w:tcW w:w="2693"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Смирнов А.Т. Безопасность жизнедеятельности. Стр. 112</w:t>
            </w:r>
          </w:p>
        </w:tc>
        <w:tc>
          <w:tcPr>
            <w:tcW w:w="1843" w:type="dxa"/>
          </w:tcPr>
          <w:p w:rsidR="000758AF" w:rsidRDefault="000758AF" w:rsidP="00162A60">
            <w:pPr>
              <w:jc w:val="center"/>
              <w:rPr>
                <w:rFonts w:ascii="Times New Roman" w:hAnsi="Times New Roman" w:cs="Times New Roman"/>
                <w:sz w:val="28"/>
                <w:szCs w:val="28"/>
              </w:rPr>
            </w:pPr>
            <w:r>
              <w:rPr>
                <w:rFonts w:ascii="Times New Roman" w:hAnsi="Times New Roman" w:cs="Times New Roman"/>
                <w:sz w:val="28"/>
                <w:szCs w:val="28"/>
              </w:rPr>
              <w:t>Презентация</w:t>
            </w:r>
          </w:p>
        </w:tc>
      </w:tr>
      <w:tr w:rsidR="000758AF" w:rsidRPr="00DF3710" w:rsidTr="00162A60">
        <w:tc>
          <w:tcPr>
            <w:tcW w:w="959"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17</w:t>
            </w:r>
          </w:p>
        </w:tc>
        <w:tc>
          <w:tcPr>
            <w:tcW w:w="5812" w:type="dxa"/>
          </w:tcPr>
          <w:p w:rsidR="000758AF" w:rsidRPr="00611D54" w:rsidRDefault="000758AF" w:rsidP="00162A60">
            <w:pPr>
              <w:rPr>
                <w:rFonts w:ascii="Times New Roman" w:hAnsi="Times New Roman" w:cs="Times New Roman"/>
                <w:sz w:val="28"/>
                <w:szCs w:val="28"/>
              </w:rPr>
            </w:pPr>
            <w:r w:rsidRPr="00611D54">
              <w:rPr>
                <w:rFonts w:ascii="Times New Roman" w:hAnsi="Times New Roman" w:cs="Times New Roman"/>
                <w:sz w:val="28"/>
                <w:szCs w:val="28"/>
              </w:rPr>
              <w:t>Ритуал принятия Военной присяги. Контрольная работа</w:t>
            </w: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567" w:type="dxa"/>
          </w:tcPr>
          <w:p w:rsidR="000758AF" w:rsidRPr="00611D54" w:rsidRDefault="000758AF" w:rsidP="00162A60">
            <w:pPr>
              <w:jc w:val="center"/>
              <w:rPr>
                <w:rFonts w:ascii="Times New Roman" w:hAnsi="Times New Roman" w:cs="Times New Roman"/>
                <w:sz w:val="28"/>
                <w:szCs w:val="28"/>
              </w:rPr>
            </w:pPr>
          </w:p>
        </w:tc>
        <w:tc>
          <w:tcPr>
            <w:tcW w:w="567"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2</w:t>
            </w:r>
          </w:p>
        </w:tc>
        <w:tc>
          <w:tcPr>
            <w:tcW w:w="1984"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Комбинированное</w:t>
            </w:r>
          </w:p>
        </w:tc>
        <w:tc>
          <w:tcPr>
            <w:tcW w:w="2693" w:type="dxa"/>
          </w:tcPr>
          <w:p w:rsidR="000758AF" w:rsidRPr="00611D54" w:rsidRDefault="000758AF" w:rsidP="00162A60">
            <w:pPr>
              <w:jc w:val="center"/>
              <w:rPr>
                <w:rFonts w:ascii="Times New Roman" w:hAnsi="Times New Roman" w:cs="Times New Roman"/>
                <w:sz w:val="28"/>
                <w:szCs w:val="28"/>
              </w:rPr>
            </w:pPr>
            <w:r w:rsidRPr="00611D54">
              <w:rPr>
                <w:rFonts w:ascii="Times New Roman" w:hAnsi="Times New Roman" w:cs="Times New Roman"/>
                <w:sz w:val="28"/>
                <w:szCs w:val="28"/>
              </w:rPr>
              <w:t>Смирнов А.Т. Безопасность жизнедеятельности. Стр. 94</w:t>
            </w:r>
          </w:p>
        </w:tc>
        <w:tc>
          <w:tcPr>
            <w:tcW w:w="1843" w:type="dxa"/>
          </w:tcPr>
          <w:p w:rsidR="000758AF" w:rsidRDefault="000758AF" w:rsidP="00162A60">
            <w:pPr>
              <w:jc w:val="center"/>
              <w:rPr>
                <w:rFonts w:ascii="Times New Roman" w:hAnsi="Times New Roman" w:cs="Times New Roman"/>
                <w:sz w:val="28"/>
                <w:szCs w:val="28"/>
              </w:rPr>
            </w:pPr>
            <w:r>
              <w:rPr>
                <w:rFonts w:ascii="Times New Roman" w:hAnsi="Times New Roman" w:cs="Times New Roman"/>
                <w:sz w:val="28"/>
                <w:szCs w:val="28"/>
              </w:rPr>
              <w:t>Презентация</w:t>
            </w:r>
          </w:p>
        </w:tc>
      </w:tr>
    </w:tbl>
    <w:p w:rsidR="000758AF" w:rsidRDefault="000758AF">
      <w:pPr>
        <w:sectPr w:rsidR="000758AF" w:rsidSect="000758AF">
          <w:pgSz w:w="16838" w:h="11906" w:orient="landscape"/>
          <w:pgMar w:top="851" w:right="1134" w:bottom="1701" w:left="1134" w:header="709" w:footer="709" w:gutter="0"/>
          <w:cols w:space="708"/>
          <w:docGrid w:linePitch="360"/>
        </w:sectPr>
      </w:pP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405AA1">
        <w:rPr>
          <w:rFonts w:ascii="Times New Roman" w:hAnsi="Times New Roman" w:cs="Times New Roman"/>
          <w:b/>
          <w:bCs/>
          <w:color w:val="000000"/>
          <w:sz w:val="28"/>
          <w:szCs w:val="28"/>
        </w:rPr>
        <w:lastRenderedPageBreak/>
        <w:t>2. Общие рекомендации по видам самостоятельной работы</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405AA1">
        <w:rPr>
          <w:rFonts w:ascii="Times New Roman" w:hAnsi="Times New Roman" w:cs="Times New Roman"/>
          <w:b/>
          <w:bCs/>
          <w:color w:val="000000"/>
          <w:sz w:val="28"/>
          <w:szCs w:val="28"/>
        </w:rPr>
        <w:t>2.1. Работа над теоретически материалом (конспекта или учебника)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Учи в спокойной обстановке. Преодолей неоправданный страх перед новым и во</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многом сложным материалом, преодолей неуверенность. Найди способ полюбить материал,</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понять его ценность.</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Внутренне настрой себя запомнить материал надолго и прочно, будь сосредоточен.</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Материал должен быть осмыслен. Не оставляй ничего неясного.</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Выделяй самое главное, отличай его от второстепенного. Составляй, хотя бы</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мысленно, план (алгоритм). Сравнивай, противопоставляй, обобщай изучаемый и уже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известный материал. Приведи знания в систему, учись раскладывать их по полочкам и</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обобщать.</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Заучивай материал целиком, а не кусками. Трудные части заучивай отдельно. Как</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можно меньше перечитывай, как можно больше повторяй, пересказывай, напрягая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память.</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При повторении подглядывай в текст только после старательного припоминания.</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Работай 45-50 минут, а затем 10-15 минут отдыхай. Ошибки не только исправляй, но</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 осмысливай. Конспектируй материал. Это тоже развивает память.</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Усвоение – не просто «повторение – мать учения», а лишь активное повторение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упорными тренировками, с постоянной работой над собой.</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405AA1">
        <w:rPr>
          <w:rFonts w:ascii="Times New Roman" w:hAnsi="Times New Roman" w:cs="Times New Roman"/>
          <w:b/>
          <w:bCs/>
          <w:color w:val="000000"/>
          <w:sz w:val="28"/>
          <w:szCs w:val="28"/>
        </w:rPr>
        <w:t>2.2. Требования к оформлению самостоятельной работы в виде презентации: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Презентация должна содержать не более 1</w:t>
      </w:r>
      <w:r>
        <w:rPr>
          <w:rFonts w:ascii="Times New Roman" w:hAnsi="Times New Roman" w:cs="Times New Roman"/>
          <w:color w:val="000000"/>
          <w:sz w:val="28"/>
          <w:szCs w:val="28"/>
        </w:rPr>
        <w:t>0-12</w:t>
      </w:r>
      <w:r w:rsidRPr="00405AA1">
        <w:rPr>
          <w:rFonts w:ascii="Times New Roman" w:hAnsi="Times New Roman" w:cs="Times New Roman"/>
          <w:color w:val="000000"/>
          <w:sz w:val="28"/>
          <w:szCs w:val="28"/>
        </w:rPr>
        <w:t xml:space="preserve"> слайдов. В оформлении презентаций</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выделяют два блока: оформление слайдов и представление информации на них. Для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создания качественной презентации необходимо соблюдать ряд требований,</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предъявляемых к оформлению данных блоков.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405AA1">
        <w:rPr>
          <w:rFonts w:ascii="Times New Roman" w:hAnsi="Times New Roman" w:cs="Times New Roman"/>
          <w:b/>
          <w:bCs/>
          <w:color w:val="000000"/>
          <w:sz w:val="28"/>
          <w:szCs w:val="28"/>
        </w:rPr>
        <w:t>Оформление слайдов: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Стиль</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Соблюдайте единый стиль оформления</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Избегайте стилей, которые будут отвлекать от самой презентации.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Вспомогательная информация (управляющие кнопки) не должны</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преобладать над основной информацией (текстом, иллюстрациями).</w:t>
      </w:r>
    </w:p>
    <w:p w:rsidR="000758AF"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Фон</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Для фона предпочтительны холодные тона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Использование цвета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На одном слайде рекомендуется использовать не более трех цветов: один</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для фона, один для заголовка, один для текста.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Для фона и текста используйте контрастные цвета.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405AA1">
        <w:rPr>
          <w:rFonts w:ascii="Times New Roman" w:hAnsi="Times New Roman" w:cs="Times New Roman"/>
          <w:color w:val="000000"/>
          <w:sz w:val="28"/>
          <w:szCs w:val="28"/>
        </w:rPr>
        <w:t>братите внимание на цвет гиперссылок (до и после использования).</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Используйте возможности компьютерной анимации для представления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информации на слайде.</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Не стоит злоупотреблять различными анимационными эффектами, они не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должны отвлекать внимание от содержания информации на слайде.</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405AA1">
        <w:rPr>
          <w:rFonts w:ascii="Times New Roman" w:hAnsi="Times New Roman" w:cs="Times New Roman"/>
          <w:b/>
          <w:bCs/>
          <w:color w:val="000000"/>
          <w:sz w:val="28"/>
          <w:szCs w:val="28"/>
        </w:rPr>
        <w:t>Представление информации: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lastRenderedPageBreak/>
        <w:t>Содержание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информации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Используйте короткие слова и предложения.</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Минимизируйте количество предлогов, наречий, прилагательных.</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Заголовки должны привлекать внимание аудитории.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Расположение</w:t>
      </w:r>
      <w:r>
        <w:rPr>
          <w:rFonts w:ascii="Times New Roman" w:hAnsi="Times New Roman" w:cs="Times New Roman"/>
          <w:color w:val="000000"/>
          <w:sz w:val="28"/>
          <w:szCs w:val="28"/>
        </w:rPr>
        <w:t xml:space="preserve"> и</w:t>
      </w:r>
      <w:r w:rsidRPr="00405AA1">
        <w:rPr>
          <w:rFonts w:ascii="Times New Roman" w:hAnsi="Times New Roman" w:cs="Times New Roman"/>
          <w:color w:val="000000"/>
          <w:sz w:val="28"/>
          <w:szCs w:val="28"/>
        </w:rPr>
        <w:t>нформации</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на странице</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Предпочтительно горизонтальное расположение информации.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Наиболее важная информация должна располагаться в центре экрана.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Если на слайде располагается картинка, надпись должна располагаться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под ней.</w:t>
      </w:r>
    </w:p>
    <w:p w:rsidR="000758AF"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Шрифты</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Для заголовков – не менее 24.</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Для информации не менее 18.</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Шрифты без засечек легче читать с большого расстояния.</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Нельзя смешивать разные типы шрифтов в одной презентации.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Для выделения информации следует использовать жирный шрифт,</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курсив или подчеркивание.</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Нельзя злоупотреблять прописными буквами (они читаются хуже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строчных).</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Способы</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выделения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информации</w:t>
      </w:r>
    </w:p>
    <w:p w:rsidR="000758AF"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Следует использовать:</w:t>
      </w:r>
      <w:r>
        <w:rPr>
          <w:rFonts w:ascii="Times New Roman" w:hAnsi="Times New Roman" w:cs="Times New Roman"/>
          <w:color w:val="000000"/>
          <w:sz w:val="28"/>
          <w:szCs w:val="28"/>
        </w:rPr>
        <w:t xml:space="preserve"> </w:t>
      </w:r>
    </w:p>
    <w:p w:rsidR="000758AF"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405AA1">
        <w:rPr>
          <w:rFonts w:ascii="Times New Roman" w:hAnsi="Times New Roman" w:cs="Times New Roman"/>
          <w:color w:val="000000"/>
          <w:sz w:val="28"/>
          <w:szCs w:val="28"/>
        </w:rPr>
        <w:t>амки; границы, заливку;</w:t>
      </w:r>
      <w:r>
        <w:rPr>
          <w:rFonts w:ascii="Times New Roman" w:hAnsi="Times New Roman" w:cs="Times New Roman"/>
          <w:color w:val="000000"/>
          <w:sz w:val="28"/>
          <w:szCs w:val="28"/>
        </w:rPr>
        <w:t xml:space="preserve"> </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штриховку, стрелки;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рисунки, диаграммы, схемы для иллюстрации наиболее важных фактов.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Объем</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информации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Не стоит заполнять один слайд слишком большим объемом информации:</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люди могут единовременно запомнить не более трех фактов, выводов,</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определений.</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Наибольшая эффективность достигается тогда, когда ключевые пункты</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отображаются по одному на каждом отдельном слайде.</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Виды слайдов Для обеспечения разнообразия следует использовать разные виды</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слайдов: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 с текстом;</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 с таблицами;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 с диаграммами.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При создании презентации, можно использовать рекомендуемую литературу, так и</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ресурсы Интернет.</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405AA1">
        <w:rPr>
          <w:rFonts w:ascii="Times New Roman" w:hAnsi="Times New Roman" w:cs="Times New Roman"/>
          <w:iCs/>
          <w:color w:val="000000"/>
          <w:sz w:val="28"/>
          <w:szCs w:val="28"/>
        </w:rPr>
        <w:t>Критерии оценки при подготовке презентации: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"отлично" выставляется студенту, если: в презентации полностью раскрыта</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выбранная тема, соблюдены требования к оформлению презентации; студент может</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обосновать свои суждения, привести необходимые примеры, ориентируется в структуре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презентации.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"хорошо" выставляется студенту, если: в презентации не полностью раскрыта</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 xml:space="preserve">выбранная тема, не соблюдены требования к </w:t>
      </w:r>
      <w:r w:rsidRPr="00405AA1">
        <w:rPr>
          <w:rFonts w:ascii="Times New Roman" w:hAnsi="Times New Roman" w:cs="Times New Roman"/>
          <w:color w:val="000000"/>
          <w:sz w:val="28"/>
          <w:szCs w:val="28"/>
        </w:rPr>
        <w:lastRenderedPageBreak/>
        <w:t>оформлению презентации; студент</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затрудняется в обосновании своих суждений, не ориентируется в структуре презентации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"удовлетворительно" выставляется студенту, если: в презентации не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полностью раскрыта выбранная тема, соблюдены не все требования к оформлению</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презентации; студент затрудняется в обосновании своих суждений, плохо ориентируется в</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структуре презентации.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"неудовлетворительно" выставляется студенту, если работа не выполнена или</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содержит материал не по вопросу.</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405AA1">
        <w:rPr>
          <w:rFonts w:ascii="Times New Roman" w:hAnsi="Times New Roman" w:cs="Times New Roman"/>
          <w:b/>
          <w:bCs/>
          <w:color w:val="000000"/>
          <w:sz w:val="28"/>
          <w:szCs w:val="28"/>
        </w:rPr>
        <w:t>2.3. Подготовка доклада, сообщения</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Общие рекомендации к оформлению.</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Требования к структуре документа: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1.Титульный лист;</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2. Текст доклада;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3. Перечень используемых источников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Рекомендации по оформлению текста: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Размер бумаги – А4 (210х297мм).</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Параметры страницы</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Поля: верхнее – 2см; нижнее - 2см; левое – 3см; правое – 1,5см.</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 xml:space="preserve">Тип шрифта: </w:t>
      </w:r>
      <w:proofErr w:type="spellStart"/>
      <w:r w:rsidRPr="00405AA1">
        <w:rPr>
          <w:rFonts w:ascii="Times New Roman" w:hAnsi="Times New Roman" w:cs="Times New Roman"/>
          <w:color w:val="000000"/>
          <w:sz w:val="28"/>
          <w:szCs w:val="28"/>
        </w:rPr>
        <w:t>TimesNewRoman.Шрифт</w:t>
      </w:r>
      <w:proofErr w:type="spellEnd"/>
      <w:r w:rsidRPr="00405AA1">
        <w:rPr>
          <w:rFonts w:ascii="Times New Roman" w:hAnsi="Times New Roman" w:cs="Times New Roman"/>
          <w:color w:val="000000"/>
          <w:sz w:val="28"/>
          <w:szCs w:val="28"/>
        </w:rPr>
        <w:t xml:space="preserve"> основного текста: обычный, размер 14 </w:t>
      </w:r>
      <w:proofErr w:type="spellStart"/>
      <w:r w:rsidRPr="00405AA1">
        <w:rPr>
          <w:rFonts w:ascii="Times New Roman" w:hAnsi="Times New Roman" w:cs="Times New Roman"/>
          <w:color w:val="000000"/>
          <w:sz w:val="28"/>
          <w:szCs w:val="28"/>
        </w:rPr>
        <w:t>пт</w:t>
      </w:r>
      <w:proofErr w:type="spellEnd"/>
      <w:r w:rsidRPr="00405AA1">
        <w:rPr>
          <w:rFonts w:ascii="Times New Roman" w:hAnsi="Times New Roman" w:cs="Times New Roman"/>
          <w:color w:val="000000"/>
          <w:sz w:val="28"/>
          <w:szCs w:val="28"/>
        </w:rPr>
        <w:t>;</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 xml:space="preserve">Шрифт заголовков разделов: полужирный, размер 16 </w:t>
      </w:r>
      <w:proofErr w:type="spellStart"/>
      <w:r w:rsidRPr="00405AA1">
        <w:rPr>
          <w:rFonts w:ascii="Times New Roman" w:hAnsi="Times New Roman" w:cs="Times New Roman"/>
          <w:color w:val="000000"/>
          <w:sz w:val="28"/>
          <w:szCs w:val="28"/>
        </w:rPr>
        <w:t>пт</w:t>
      </w:r>
      <w:proofErr w:type="spellEnd"/>
      <w:r w:rsidRPr="00405AA1">
        <w:rPr>
          <w:rFonts w:ascii="Times New Roman" w:hAnsi="Times New Roman" w:cs="Times New Roman"/>
          <w:color w:val="000000"/>
          <w:sz w:val="28"/>
          <w:szCs w:val="28"/>
        </w:rPr>
        <w:t>;</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 xml:space="preserve">Шрифт заголовков подразделов: полужирный, размер 14 </w:t>
      </w:r>
      <w:proofErr w:type="spellStart"/>
      <w:r w:rsidRPr="00405AA1">
        <w:rPr>
          <w:rFonts w:ascii="Times New Roman" w:hAnsi="Times New Roman" w:cs="Times New Roman"/>
          <w:color w:val="000000"/>
          <w:sz w:val="28"/>
          <w:szCs w:val="28"/>
        </w:rPr>
        <w:t>пт</w:t>
      </w:r>
      <w:proofErr w:type="spellEnd"/>
      <w:r w:rsidRPr="00405AA1">
        <w:rPr>
          <w:rFonts w:ascii="Times New Roman" w:hAnsi="Times New Roman" w:cs="Times New Roman"/>
          <w:color w:val="000000"/>
          <w:sz w:val="28"/>
          <w:szCs w:val="28"/>
        </w:rPr>
        <w:t>;</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Заголовки без нумерации форматируются по центру, нумерованные заголовки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форматируются по ширине страницы.</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Межстрочный интервал: одинарный; межсимвольный интервал: обычный.</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Нумерация страниц: внизу страницы; от центра.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405AA1">
        <w:rPr>
          <w:rFonts w:ascii="Times New Roman" w:hAnsi="Times New Roman" w:cs="Times New Roman"/>
          <w:iCs/>
          <w:color w:val="000000"/>
          <w:sz w:val="28"/>
          <w:szCs w:val="28"/>
        </w:rPr>
        <w:t>Критерии оценки при подготовке доклада: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"отлично" выставляется студенту, если: оформление и содержание работы,</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соответствует требованию и выбранной теме. При защите студент раскрывает тему, может</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обосновать свои суждения, привести необходимые примеры.</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"хорошо" выставляется студенту, если: имеются замечания по оформлению</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или содержанию работ, или оформление и содержание работы, соответствует требованию и</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выбранной теме, но студент затрудняетс</w:t>
      </w:r>
      <w:r>
        <w:rPr>
          <w:rFonts w:ascii="Times New Roman" w:hAnsi="Times New Roman" w:cs="Times New Roman"/>
          <w:color w:val="000000"/>
          <w:sz w:val="28"/>
          <w:szCs w:val="28"/>
        </w:rPr>
        <w:t>я в обосновании своих суждений.</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"неудовлетворительно" выставляется студенту, если работа не выполнена или</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содержит материал не по вопросу.</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Во всех остальных случаях работа оценивается на "удовлетворительно".</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405AA1">
        <w:rPr>
          <w:rFonts w:ascii="Times New Roman" w:hAnsi="Times New Roman" w:cs="Times New Roman"/>
          <w:b/>
          <w:bCs/>
          <w:color w:val="000000"/>
          <w:sz w:val="28"/>
          <w:szCs w:val="28"/>
        </w:rPr>
        <w:t>2.4. Подготовка схемы-конспекта.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Схема-конспект - это схематическая запись прочитанного. Наиболее</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распространенными являются схемы «генеалогическое древо» и «паучок». В схеме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 xml:space="preserve">«генеалогическое древо» выделяются основные </w:t>
      </w:r>
      <w:r w:rsidRPr="00405AA1">
        <w:rPr>
          <w:rFonts w:ascii="Times New Roman" w:hAnsi="Times New Roman" w:cs="Times New Roman"/>
          <w:color w:val="000000"/>
          <w:sz w:val="28"/>
          <w:szCs w:val="28"/>
        </w:rPr>
        <w:lastRenderedPageBreak/>
        <w:t>составляющие наиболее сложного понятия,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ключевые слова и т.п. и располагаются в последовательности «сверху вниз» - от общего</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понятия к его частным составляющим.</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В схеме «паучок» название темы или вопроса записывается и заключается в «овал»,</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который составляет «тело паучка». Затем продумывается, какие понятия являются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основными, их записывают на схеме так, что они образуют «ножки паучка». Для того</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чтобы усилить устойчивость «ножки», к ним присоединяют ключевые слова или фразы,</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которые служат опорой для памяти.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Опорный конспект может быть представлен и системой взаимосвязанных</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геометрических фигур, содержащих блоки концентрированной информации в виде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ступенек логической лестницы; рисунка с дополнительными элементами и др.</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Составление схем-конспектов способствует не только запоминанию материала, такая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работа развивает способность выделять самое главное, существенное в учебном материале,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классифицировать информацию.</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Для создания Схемы-конспекта: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1.Подберите факты для составления схемы и выделите среди них основные, общие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понятия.</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2.Определите ключевые слова, фразы, помогающие раскрыть суть основного</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понятия.</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3.Сгруппируйте факты в логической последовательности, дайте название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выделенным группам.</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4.Заполните схему данными.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При создании опорного конспекта можно использовать как рекомендуемую</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литературу, так и ресурсы Интернет.</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405AA1">
        <w:rPr>
          <w:rFonts w:ascii="Times New Roman" w:hAnsi="Times New Roman" w:cs="Times New Roman"/>
          <w:iCs/>
          <w:color w:val="000000"/>
          <w:sz w:val="28"/>
          <w:szCs w:val="28"/>
        </w:rPr>
        <w:t>Критерии оценки: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Соответствие содержанию вопроса-3 балла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Соответствие оформлению – 1 балл</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Работа сдана в установленный срок -1 балл</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"отлично" выставляется студенту, если сумма баллов составила 5 баллов.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"хорошо" выставляется студенту, если сумма баллов составила 4 баллов.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"неудовлетворительно" выставляется студенту, если сумма баллов составила</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менее 3 баллов.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Во всех остальных случаях работа оценивается на "удовлетворительно".</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405AA1">
        <w:rPr>
          <w:rFonts w:ascii="Times New Roman" w:hAnsi="Times New Roman" w:cs="Times New Roman"/>
          <w:b/>
          <w:bCs/>
          <w:color w:val="000000"/>
          <w:sz w:val="28"/>
          <w:szCs w:val="28"/>
        </w:rPr>
        <w:t>2.5.Подготовка кроссворда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В кроссворде должно быть не менее 14 вопросов (7- по горизонтали, 7 - по</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вертикали)</w:t>
      </w:r>
      <w:r>
        <w:rPr>
          <w:rFonts w:ascii="Times New Roman" w:hAnsi="Times New Roman" w:cs="Times New Roman"/>
          <w:color w:val="000000"/>
          <w:sz w:val="28"/>
          <w:szCs w:val="28"/>
        </w:rPr>
        <w:t>.</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На одном листе бумаги изображается сетка кроссворда (кроссворд-прямоугольник,</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квадрат; кроссворд-ромб; кроссворд-треугольник; круглый (циклический) кроссворд;</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 xml:space="preserve">сотовый кроссворд; фигурный кроссворд; </w:t>
      </w:r>
      <w:r w:rsidRPr="00405AA1">
        <w:rPr>
          <w:rFonts w:ascii="Times New Roman" w:hAnsi="Times New Roman" w:cs="Times New Roman"/>
          <w:color w:val="000000"/>
          <w:sz w:val="28"/>
          <w:szCs w:val="28"/>
        </w:rPr>
        <w:lastRenderedPageBreak/>
        <w:t>диагональный кроссворд). На отдельный лист</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выносится ключ к кроссворду (правильные ответы).</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Дизайн кроссворда должен быть оригинальный, красочный и качественный.</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Формулировка заданий - краткая, понятная и в достаточной степени интересная.</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Нет ошибок: ни грамматических, ни синтаксических. Достоверный материал.</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405AA1">
        <w:rPr>
          <w:rFonts w:ascii="Times New Roman" w:hAnsi="Times New Roman" w:cs="Times New Roman"/>
          <w:iCs/>
          <w:color w:val="000000"/>
          <w:sz w:val="28"/>
          <w:szCs w:val="28"/>
        </w:rPr>
        <w:t>Критерии оценки:</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Соответствие содержанию вопроса-3 балла</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Соответствие оформлению – 1 балл</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Работа сдана в установленный срок -1 балл</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"отлично" выставляется студенту, если сумма баллов составила 5 баллов.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"хорошо" выставляется студенту, если сумма баллов составила 4 баллов.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"неудовлетворительно" выставляется студенту, если сумма баллов составила</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менее 3 баллов.</w:t>
      </w:r>
    </w:p>
    <w:p w:rsidR="000758AF" w:rsidRPr="00405AA1" w:rsidRDefault="000758AF" w:rsidP="000758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Во всех остальных случаях работа оценивается на "удовлетворительно".</w:t>
      </w:r>
    </w:p>
    <w:p w:rsidR="000758AF" w:rsidRDefault="000758AF"/>
    <w:p w:rsidR="000758AF" w:rsidRDefault="000758AF">
      <w:pPr>
        <w:rPr>
          <w:rFonts w:ascii="Times New Roman" w:hAnsi="Times New Roman" w:cs="Times New Roman"/>
          <w:b/>
          <w:sz w:val="28"/>
          <w:szCs w:val="28"/>
        </w:rPr>
      </w:pPr>
      <w:r w:rsidRPr="000758AF">
        <w:rPr>
          <w:rFonts w:ascii="Times New Roman" w:hAnsi="Times New Roman" w:cs="Times New Roman"/>
          <w:b/>
          <w:sz w:val="28"/>
          <w:szCs w:val="28"/>
        </w:rPr>
        <w:t>Выбор работы по усмотрению обучающегося</w:t>
      </w: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4308D8" w:rsidRDefault="004308D8">
      <w:pPr>
        <w:rPr>
          <w:rFonts w:ascii="Times New Roman" w:hAnsi="Times New Roman" w:cs="Times New Roman"/>
          <w:b/>
          <w:sz w:val="28"/>
          <w:szCs w:val="28"/>
        </w:rPr>
      </w:pPr>
    </w:p>
    <w:p w:rsidR="00162A60" w:rsidRPr="00A41447" w:rsidRDefault="00162A60" w:rsidP="00162A60">
      <w:pPr>
        <w:spacing w:after="0" w:line="240" w:lineRule="auto"/>
        <w:ind w:firstLine="709"/>
        <w:jc w:val="both"/>
        <w:rPr>
          <w:rFonts w:ascii="Times New Roman" w:hAnsi="Times New Roman" w:cs="Times New Roman"/>
          <w:b/>
          <w:sz w:val="24"/>
          <w:szCs w:val="24"/>
        </w:rPr>
      </w:pPr>
      <w:r w:rsidRPr="00A41447">
        <w:rPr>
          <w:rFonts w:ascii="Times New Roman" w:hAnsi="Times New Roman" w:cs="Times New Roman"/>
          <w:b/>
          <w:sz w:val="24"/>
          <w:szCs w:val="24"/>
        </w:rPr>
        <w:lastRenderedPageBreak/>
        <w:t>Лекция № 12. Основные угрозы национальной безопасности России. Терроризм как серьезная угроза национал</w:t>
      </w:r>
      <w:r>
        <w:rPr>
          <w:rFonts w:ascii="Times New Roman" w:hAnsi="Times New Roman" w:cs="Times New Roman"/>
          <w:b/>
          <w:sz w:val="24"/>
          <w:szCs w:val="24"/>
        </w:rPr>
        <w:t>ь</w:t>
      </w:r>
      <w:r w:rsidRPr="00A41447">
        <w:rPr>
          <w:rFonts w:ascii="Times New Roman" w:hAnsi="Times New Roman" w:cs="Times New Roman"/>
          <w:b/>
          <w:sz w:val="24"/>
          <w:szCs w:val="24"/>
        </w:rPr>
        <w:t>ной безопасности.</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Всего за полтора последних десятилетия террористическая угроза приобрела качественно новое содержание, которое позволило многим аналитикам и исследователям проблемы заявить о появлении «терроризма новой волны». Его вертикальная и горизонтальная эскалация, смена мотиваций, расширение диапазона методов, приемов и применяемых средств позволяют прийти к печальному выводу. Терроризм, выведя уникальную восходящую траекторию, за ничтожный по продолжительности исторический период времени из маргинальной практики превратился в политическую стратегию, став глобальной транснациональной угрозой.</w:t>
      </w:r>
    </w:p>
    <w:p w:rsidR="00162A60" w:rsidRPr="00A41447" w:rsidRDefault="00162A60" w:rsidP="00162A60">
      <w:pPr>
        <w:spacing w:after="0" w:line="240" w:lineRule="auto"/>
        <w:ind w:firstLine="709"/>
        <w:jc w:val="both"/>
        <w:rPr>
          <w:rFonts w:ascii="Times New Roman" w:eastAsia="Times New Roman" w:hAnsi="Times New Roman" w:cs="Times New Roman"/>
          <w:color w:val="000000"/>
          <w:sz w:val="24"/>
          <w:szCs w:val="24"/>
          <w:lang w:eastAsia="ru-RU"/>
        </w:rPr>
      </w:pPr>
      <w:r w:rsidRPr="00A41447">
        <w:rPr>
          <w:rFonts w:ascii="Times New Roman" w:eastAsia="Times New Roman" w:hAnsi="Times New Roman" w:cs="Times New Roman"/>
          <w:sz w:val="24"/>
          <w:szCs w:val="24"/>
          <w:lang w:eastAsia="ru-RU"/>
        </w:rPr>
        <w:t xml:space="preserve">Значимость терроризма как фактора стратегических угроз национальной безопасности </w:t>
      </w:r>
      <w:r w:rsidRPr="00A41447">
        <w:rPr>
          <w:rFonts w:ascii="Times New Roman" w:eastAsia="Times New Roman" w:hAnsi="Times New Roman" w:cs="Times New Roman"/>
          <w:color w:val="000000"/>
          <w:sz w:val="24"/>
          <w:szCs w:val="24"/>
          <w:lang w:eastAsia="ru-RU"/>
        </w:rPr>
        <w:t>Российской Федерации</w:t>
      </w:r>
      <w:r w:rsidRPr="00A41447">
        <w:rPr>
          <w:rFonts w:ascii="Times New Roman" w:eastAsia="Times New Roman" w:hAnsi="Times New Roman" w:cs="Times New Roman"/>
          <w:sz w:val="24"/>
          <w:szCs w:val="24"/>
          <w:lang w:eastAsia="ru-RU"/>
        </w:rPr>
        <w:t xml:space="preserve"> существенно возросла, а трагедия в Беслане коренным образом изменила восприятие российским обществом характера и степени этой угрозы. </w:t>
      </w:r>
      <w:r w:rsidRPr="00A41447">
        <w:rPr>
          <w:rFonts w:ascii="Times New Roman" w:eastAsia="Times New Roman" w:hAnsi="Times New Roman" w:cs="Times New Roman"/>
          <w:color w:val="000000"/>
          <w:sz w:val="24"/>
          <w:szCs w:val="24"/>
          <w:lang w:eastAsia="ru-RU"/>
        </w:rPr>
        <w:t xml:space="preserve">По данным Национального антитеррористического комитета с 2005 по 2007 гг. на территории Российской Федерации было совершено 411 террористических актов, из них </w:t>
      </w:r>
      <w:r w:rsidRPr="00A41447">
        <w:rPr>
          <w:rFonts w:ascii="Times New Roman" w:eastAsia="Times New Roman" w:hAnsi="Times New Roman" w:cs="Times New Roman"/>
          <w:sz w:val="24"/>
          <w:szCs w:val="24"/>
          <w:lang w:eastAsia="ru-RU"/>
        </w:rPr>
        <w:t xml:space="preserve">более 90% – против сотрудников правоохранительных органов и органов исполнительной власти в Южном федеральном округе.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color w:val="000000"/>
          <w:sz w:val="24"/>
          <w:szCs w:val="24"/>
          <w:lang w:eastAsia="ru-RU"/>
        </w:rPr>
        <w:t xml:space="preserve">Терроризм, имея весьма сложное содержание, затрагивает национальную безопасность страны на всех ее уровнях – межгосударственном, государственном, межнациональном, национальном, классовом и групповом. </w:t>
      </w:r>
      <w:r w:rsidRPr="00A41447">
        <w:rPr>
          <w:rFonts w:ascii="Times New Roman" w:eastAsia="Times New Roman" w:hAnsi="Times New Roman" w:cs="Times New Roman"/>
          <w:sz w:val="24"/>
          <w:szCs w:val="24"/>
          <w:lang w:eastAsia="ru-RU"/>
        </w:rPr>
        <w:t xml:space="preserve">Кроме того, внутренний и международный терроризм нарушает способность нации к самосохранению, </w:t>
      </w:r>
      <w:proofErr w:type="spellStart"/>
      <w:r w:rsidRPr="00A41447">
        <w:rPr>
          <w:rFonts w:ascii="Times New Roman" w:eastAsia="Times New Roman" w:hAnsi="Times New Roman" w:cs="Times New Roman"/>
          <w:sz w:val="24"/>
          <w:szCs w:val="24"/>
          <w:lang w:eastAsia="ru-RU"/>
        </w:rPr>
        <w:t>самовоспроизводству</w:t>
      </w:r>
      <w:proofErr w:type="spellEnd"/>
      <w:r w:rsidRPr="00A41447">
        <w:rPr>
          <w:rFonts w:ascii="Times New Roman" w:eastAsia="Times New Roman" w:hAnsi="Times New Roman" w:cs="Times New Roman"/>
          <w:sz w:val="24"/>
          <w:szCs w:val="24"/>
          <w:lang w:eastAsia="ru-RU"/>
        </w:rPr>
        <w:t xml:space="preserve"> и саморазвитию.</w:t>
      </w:r>
    </w:p>
    <w:p w:rsidR="00162A60" w:rsidRPr="00A41447" w:rsidRDefault="00162A60" w:rsidP="00162A60">
      <w:pPr>
        <w:spacing w:after="0" w:line="240" w:lineRule="auto"/>
        <w:ind w:firstLine="709"/>
        <w:jc w:val="both"/>
        <w:rPr>
          <w:rFonts w:ascii="Times New Roman" w:eastAsia="Times New Roman" w:hAnsi="Times New Roman" w:cs="Times New Roman"/>
          <w:color w:val="000000"/>
          <w:sz w:val="24"/>
          <w:szCs w:val="24"/>
          <w:lang w:eastAsia="ru-RU"/>
        </w:rPr>
      </w:pPr>
      <w:r w:rsidRPr="00A41447">
        <w:rPr>
          <w:rFonts w:ascii="Times New Roman" w:eastAsia="Times New Roman" w:hAnsi="Times New Roman" w:cs="Times New Roman"/>
          <w:color w:val="000000"/>
          <w:sz w:val="24"/>
          <w:szCs w:val="24"/>
          <w:lang w:eastAsia="ru-RU"/>
        </w:rPr>
        <w:t>Внутригосударственный и международный терроризм несут в себе угрозу аналогичного характера. Вообще, граница между этими видами терроризма настолько зыбкая (по мнению большинства ученых, террористические акты, совершаемые в России – это проявления именно международного терроризма), что четкое разделение угроз от них, как видится автору, весьма затруднительно.</w:t>
      </w:r>
    </w:p>
    <w:p w:rsidR="00162A60" w:rsidRPr="00A41447" w:rsidRDefault="00162A60" w:rsidP="00162A60">
      <w:pPr>
        <w:spacing w:after="0" w:line="240" w:lineRule="auto"/>
        <w:ind w:firstLine="709"/>
        <w:jc w:val="both"/>
        <w:rPr>
          <w:rFonts w:ascii="Times New Roman" w:eastAsia="Times New Roman" w:hAnsi="Times New Roman" w:cs="Times New Roman"/>
          <w:color w:val="000000"/>
          <w:sz w:val="24"/>
          <w:szCs w:val="24"/>
          <w:lang w:eastAsia="ru-RU"/>
        </w:rPr>
      </w:pPr>
      <w:r w:rsidRPr="00A41447">
        <w:rPr>
          <w:rFonts w:ascii="Times New Roman" w:eastAsia="Times New Roman" w:hAnsi="Times New Roman" w:cs="Times New Roman"/>
          <w:iCs/>
          <w:sz w:val="24"/>
          <w:szCs w:val="24"/>
          <w:lang w:eastAsia="ru-RU"/>
        </w:rPr>
        <w:t xml:space="preserve">Можно </w:t>
      </w:r>
      <w:r w:rsidRPr="00A41447">
        <w:rPr>
          <w:rFonts w:ascii="Times New Roman" w:eastAsia="Times New Roman" w:hAnsi="Times New Roman" w:cs="Times New Roman"/>
          <w:color w:val="000000"/>
          <w:sz w:val="24"/>
          <w:szCs w:val="24"/>
          <w:lang w:eastAsia="ru-RU"/>
        </w:rPr>
        <w:t xml:space="preserve">выделить две группы объектов национальной безопасности России, на которые может быть направлена террористическая активность: </w:t>
      </w:r>
    </w:p>
    <w:p w:rsidR="00162A60" w:rsidRPr="00A41447" w:rsidRDefault="00162A60" w:rsidP="00162A60">
      <w:pPr>
        <w:spacing w:after="0" w:line="240" w:lineRule="auto"/>
        <w:ind w:firstLine="709"/>
        <w:jc w:val="both"/>
        <w:rPr>
          <w:rFonts w:ascii="Times New Roman" w:eastAsia="Times New Roman" w:hAnsi="Times New Roman" w:cs="Times New Roman"/>
          <w:color w:val="000000"/>
          <w:sz w:val="24"/>
          <w:szCs w:val="24"/>
          <w:lang w:eastAsia="ru-RU"/>
        </w:rPr>
      </w:pPr>
      <w:r w:rsidRPr="00A41447">
        <w:rPr>
          <w:rFonts w:ascii="Times New Roman" w:eastAsia="Times New Roman" w:hAnsi="Times New Roman" w:cs="Times New Roman"/>
          <w:bCs/>
          <w:sz w:val="24"/>
          <w:szCs w:val="24"/>
          <w:lang w:eastAsia="ru-RU"/>
        </w:rPr>
        <w:t>Первую группу объектов</w:t>
      </w:r>
      <w:r w:rsidRPr="00A41447">
        <w:rPr>
          <w:rFonts w:ascii="Times New Roman" w:eastAsia="Times New Roman" w:hAnsi="Times New Roman" w:cs="Times New Roman"/>
          <w:color w:val="000000"/>
          <w:sz w:val="24"/>
          <w:szCs w:val="24"/>
          <w:lang w:eastAsia="ru-RU"/>
        </w:rPr>
        <w:t xml:space="preserve"> составляют общие объекты посягательств, в отношении которых выдвигаются цели их ослабления или уничтожения. Это внутренняя и внешняя безопасность страны, ее международные связи, положение и интересы, независимость и суверенитет государства, основы общественного строя, политическая организация общества, государственная власть и ее институты, безопасность граждан. </w:t>
      </w:r>
    </w:p>
    <w:p w:rsidR="00162A60" w:rsidRPr="00A41447" w:rsidRDefault="00162A60" w:rsidP="00162A60">
      <w:pPr>
        <w:spacing w:after="0" w:line="240" w:lineRule="auto"/>
        <w:ind w:firstLine="709"/>
        <w:jc w:val="both"/>
        <w:rPr>
          <w:rFonts w:ascii="Times New Roman" w:eastAsia="Times New Roman" w:hAnsi="Times New Roman" w:cs="Times New Roman"/>
          <w:color w:val="000000"/>
          <w:sz w:val="24"/>
          <w:szCs w:val="24"/>
          <w:lang w:eastAsia="ru-RU"/>
        </w:rPr>
      </w:pPr>
      <w:r w:rsidRPr="00A41447">
        <w:rPr>
          <w:rFonts w:ascii="Times New Roman" w:eastAsia="Times New Roman" w:hAnsi="Times New Roman" w:cs="Times New Roman"/>
          <w:bCs/>
          <w:sz w:val="24"/>
          <w:szCs w:val="24"/>
          <w:lang w:eastAsia="ru-RU"/>
        </w:rPr>
        <w:t>Вторая группа объектов</w:t>
      </w:r>
      <w:r w:rsidRPr="00A41447">
        <w:rPr>
          <w:rFonts w:ascii="Times New Roman" w:eastAsia="Times New Roman" w:hAnsi="Times New Roman" w:cs="Times New Roman"/>
          <w:color w:val="000000"/>
          <w:sz w:val="24"/>
          <w:szCs w:val="24"/>
          <w:lang w:eastAsia="ru-RU"/>
        </w:rPr>
        <w:t xml:space="preserve"> включает безопасность людей и различных материальных объектов: жизнь, здоровье, свобода конкретных лиц и групп; нормальное функционирование и физическая целостность предметов и сооружений. Это объекты непосредственного террористического воздействия. Применяя различным образом насилие по отношению к лицам или конкретным материальным объектам, террористические организации рассчитывают на достижение выдвинутых ими целей и задач ослабления и подрыва общих объектов терроризма. </w:t>
      </w:r>
    </w:p>
    <w:p w:rsidR="00162A60"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Принимая во внимание Концепцию национальной безопасности Российской Федерации </w:t>
      </w:r>
      <w:smartTag w:uri="urn:schemas-microsoft-com:office:smarttags" w:element="metricconverter">
        <w:smartTagPr>
          <w:attr w:name="productid" w:val="2000 г"/>
        </w:smartTagPr>
        <w:r w:rsidRPr="00A41447">
          <w:rPr>
            <w:rFonts w:ascii="Times New Roman" w:eastAsia="Times New Roman" w:hAnsi="Times New Roman" w:cs="Times New Roman"/>
            <w:sz w:val="24"/>
            <w:szCs w:val="24"/>
            <w:lang w:eastAsia="ru-RU"/>
          </w:rPr>
          <w:t>2000 г</w:t>
        </w:r>
      </w:smartTag>
      <w:r w:rsidRPr="00A41447">
        <w:rPr>
          <w:rFonts w:ascii="Times New Roman" w:eastAsia="Times New Roman" w:hAnsi="Times New Roman" w:cs="Times New Roman"/>
          <w:sz w:val="24"/>
          <w:szCs w:val="24"/>
          <w:lang w:eastAsia="ru-RU"/>
        </w:rPr>
        <w:t>., можно заключить, что терроризм несет угрозу экономической, внутриполитической, социальной, духовной, международной, информационной, военной, пограничной и экологической сферам государства. Рассмотрим теперь эти аспекты более подробно.</w:t>
      </w:r>
    </w:p>
    <w:p w:rsidR="00162A60" w:rsidRPr="00A41447" w:rsidRDefault="00162A60" w:rsidP="00162A60">
      <w:pPr>
        <w:spacing w:after="0" w:line="240" w:lineRule="auto"/>
        <w:ind w:firstLine="709"/>
        <w:jc w:val="both"/>
        <w:rPr>
          <w:rFonts w:ascii="Times New Roman" w:eastAsia="Times New Roman" w:hAnsi="Times New Roman" w:cs="Times New Roman"/>
          <w:color w:val="000000"/>
          <w:sz w:val="24"/>
          <w:szCs w:val="24"/>
          <w:lang w:eastAsia="ru-RU"/>
        </w:rPr>
      </w:pPr>
      <w:r w:rsidRPr="00A41447">
        <w:rPr>
          <w:rFonts w:ascii="Times New Roman" w:eastAsia="Times New Roman" w:hAnsi="Times New Roman" w:cs="Times New Roman"/>
          <w:sz w:val="24"/>
          <w:szCs w:val="24"/>
          <w:lang w:eastAsia="ru-RU"/>
        </w:rPr>
        <w:t xml:space="preserve">Терроризм несет угрозу экономической сфере государства. Реализация национальных интересов страны возможна только на основе устойчивого развития экономики, следовательно, национальные интересы России в этой сфере являются ключевыми. Терроризм же </w:t>
      </w:r>
      <w:r w:rsidRPr="00A41447">
        <w:rPr>
          <w:rFonts w:ascii="Times New Roman" w:eastAsia="Times New Roman" w:hAnsi="Times New Roman" w:cs="Times New Roman"/>
          <w:color w:val="000000"/>
          <w:sz w:val="24"/>
          <w:szCs w:val="24"/>
          <w:lang w:eastAsia="ru-RU"/>
        </w:rPr>
        <w:t>ударяет по экономике, не только принося людские  и  материальные  потери, но и снижая инвестиционную привлекательность, ухудшая имидж страны, блокируя функционирование туристической индустрии и пр.</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lastRenderedPageBreak/>
        <w:t xml:space="preserve">В работах отечественных ученых, посвященных импорту институтов странами с переходной экономикой и политическим компонентам инвестиционных рисков в российских регионах, было показано, что в отсутствие надлежащих гарантий неприкосновенности личности риски долгосрочных инвестиций и длительных трансакций резко ухудшают качество инвестиционного климата. С точки зрения диссертанта, народы, не способные преодолеть насилие и обеспечить личные права, не могут выйти на траекторию долгосрочного устойчивого экономического роста. В итоге, </w:t>
      </w:r>
      <w:r w:rsidRPr="00A41447">
        <w:rPr>
          <w:rFonts w:ascii="Times New Roman" w:eastAsia="Times New Roman" w:hAnsi="Times New Roman" w:cs="Times New Roman"/>
          <w:bCs/>
          <w:sz w:val="24"/>
          <w:szCs w:val="24"/>
          <w:lang w:eastAsia="ru-RU"/>
        </w:rPr>
        <w:t>к</w:t>
      </w:r>
      <w:r w:rsidRPr="00A41447">
        <w:rPr>
          <w:rFonts w:ascii="Times New Roman" w:eastAsia="Times New Roman" w:hAnsi="Times New Roman" w:cs="Times New Roman"/>
          <w:sz w:val="24"/>
          <w:szCs w:val="24"/>
          <w:lang w:eastAsia="ru-RU"/>
        </w:rPr>
        <w:t>аждая из стран, переживших волну терроризма и военных кампаний «против терроризма», в т.ч. и Северокавказский регион Российской Федерации, оказывается отброшенной в своем развитии на десятки лет, что в свою очередь обеспечивает социальную базу для потенциального воспроизводства террористов.</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Терроризм угрожает национальной безопасности России в сфере внутриполитических интересов, нарушая стабильность конституционного строя, институтов государственной власти, обеспечение гражданского мира и национального согласия, несет угрозу территориальной целостности, единству правового пространства, правопорядку и завершению процесса становления демократического общества.</w:t>
      </w:r>
    </w:p>
    <w:p w:rsidR="00162A60" w:rsidRPr="00A41447" w:rsidRDefault="00162A60" w:rsidP="00162A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41447">
        <w:rPr>
          <w:rFonts w:ascii="Times New Roman" w:eastAsia="Times New Roman" w:hAnsi="Times New Roman" w:cs="Times New Roman"/>
          <w:sz w:val="24"/>
          <w:szCs w:val="24"/>
          <w:lang w:eastAsia="ru-RU"/>
        </w:rPr>
        <w:t>Теракты громогласно возвещают о том, что власть не способна гарантировать жизнь, здоровье,</w:t>
      </w:r>
      <w:r>
        <w:rPr>
          <w:rFonts w:ascii="Times New Roman" w:eastAsia="Times New Roman" w:hAnsi="Times New Roman" w:cs="Times New Roman"/>
          <w:sz w:val="24"/>
          <w:szCs w:val="24"/>
          <w:lang w:eastAsia="ru-RU"/>
        </w:rPr>
        <w:t xml:space="preserve"> спокойствие граждан и, следова</w:t>
      </w:r>
      <w:r w:rsidRPr="00A41447">
        <w:rPr>
          <w:rFonts w:ascii="Times New Roman" w:eastAsia="Times New Roman" w:hAnsi="Times New Roman" w:cs="Times New Roman"/>
          <w:sz w:val="24"/>
          <w:szCs w:val="24"/>
          <w:lang w:eastAsia="ru-RU"/>
        </w:rPr>
        <w:t xml:space="preserve">тельно, ответственна за это. </w:t>
      </w:r>
      <w:r w:rsidRPr="00A41447">
        <w:rPr>
          <w:rFonts w:ascii="Times New Roman" w:eastAsia="Times New Roman" w:hAnsi="Times New Roman" w:cs="Times New Roman"/>
          <w:color w:val="000000"/>
          <w:sz w:val="24"/>
          <w:szCs w:val="24"/>
          <w:lang w:eastAsia="ru-RU"/>
        </w:rPr>
        <w:t xml:space="preserve">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 В возникновении такой ситуации раскрывается </w:t>
      </w:r>
      <w:r>
        <w:rPr>
          <w:rFonts w:ascii="Times New Roman" w:eastAsia="Times New Roman" w:hAnsi="Times New Roman" w:cs="Times New Roman"/>
          <w:sz w:val="24"/>
          <w:szCs w:val="24"/>
          <w:lang w:eastAsia="ru-RU"/>
        </w:rPr>
        <w:t>суть механизма политическо</w:t>
      </w:r>
      <w:r w:rsidRPr="00A41447">
        <w:rPr>
          <w:rFonts w:ascii="Times New Roman" w:eastAsia="Times New Roman" w:hAnsi="Times New Roman" w:cs="Times New Roman"/>
          <w:sz w:val="24"/>
          <w:szCs w:val="24"/>
          <w:lang w:eastAsia="ru-RU"/>
        </w:rPr>
        <w:t xml:space="preserve">го шантажа, который используют террористы.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Терроризм несет угрозу интересам страны в социальной сфере, которые заключаются в обеспечении высокого уровня жизни народа. Разрушая экономическую и политическую системы жизни общества, терроризм препятствует достижению высшей ценности общества, которая заключается в его собственном благополучии.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Терроризм нарушает главное неотъемлемое право каждого человека – право на жизнь. Р</w:t>
      </w:r>
      <w:r w:rsidRPr="00A41447">
        <w:rPr>
          <w:rFonts w:ascii="Times New Roman" w:eastAsia="Times New Roman" w:hAnsi="Times New Roman" w:cs="Times New Roman"/>
          <w:color w:val="000000"/>
          <w:sz w:val="24"/>
          <w:szCs w:val="24"/>
          <w:lang w:eastAsia="ru-RU"/>
        </w:rPr>
        <w:t xml:space="preserve">езультат двух чеченских войн и деятельности всех про- и антироссийских администраций – полномасштабная гуманитарная катастрофа. </w:t>
      </w:r>
      <w:r w:rsidRPr="00A41447">
        <w:rPr>
          <w:rFonts w:ascii="Times New Roman" w:eastAsia="Times New Roman" w:hAnsi="Times New Roman" w:cs="Times New Roman"/>
          <w:sz w:val="24"/>
          <w:szCs w:val="24"/>
          <w:lang w:eastAsia="ru-RU"/>
        </w:rPr>
        <w:t xml:space="preserve">За 12 лет антитеррористической войны в Чеченской Республике суммарные потери составили около 45 тыс. человек. Свыше полумиллиона жителей Чечни и прилегающих территорий вынуждены были покинуть свои дома. </w:t>
      </w:r>
    </w:p>
    <w:p w:rsidR="00162A60" w:rsidRPr="00A41447" w:rsidRDefault="00162A60" w:rsidP="00162A60">
      <w:pPr>
        <w:spacing w:after="0" w:line="240" w:lineRule="auto"/>
        <w:ind w:firstLine="709"/>
        <w:jc w:val="both"/>
        <w:rPr>
          <w:rFonts w:ascii="Times New Roman" w:eastAsia="Times New Roman" w:hAnsi="Times New Roman" w:cs="Times New Roman"/>
          <w:color w:val="FF0000"/>
          <w:sz w:val="24"/>
          <w:szCs w:val="24"/>
          <w:lang w:eastAsia="ru-RU"/>
        </w:rPr>
      </w:pPr>
      <w:r w:rsidRPr="00A41447">
        <w:rPr>
          <w:rFonts w:ascii="Times New Roman" w:eastAsia="Times New Roman" w:hAnsi="Times New Roman" w:cs="Times New Roman"/>
          <w:sz w:val="24"/>
          <w:szCs w:val="24"/>
          <w:lang w:eastAsia="ru-RU"/>
        </w:rPr>
        <w:t xml:space="preserve">Кроме прочего, терроризм несет в себе опаснейший отложенный эффект, который обязательно проявится в будущем. Как справедливо отмечает Дж. </w:t>
      </w:r>
      <w:proofErr w:type="spellStart"/>
      <w:r w:rsidRPr="00A41447">
        <w:rPr>
          <w:rFonts w:ascii="Times New Roman" w:eastAsia="Times New Roman" w:hAnsi="Times New Roman" w:cs="Times New Roman"/>
          <w:sz w:val="24"/>
          <w:szCs w:val="24"/>
          <w:lang w:eastAsia="ru-RU"/>
        </w:rPr>
        <w:t>Арас</w:t>
      </w:r>
      <w:proofErr w:type="spellEnd"/>
      <w:r w:rsidRPr="00A41447">
        <w:rPr>
          <w:rFonts w:ascii="Times New Roman" w:eastAsia="Times New Roman" w:hAnsi="Times New Roman" w:cs="Times New Roman"/>
          <w:sz w:val="24"/>
          <w:szCs w:val="24"/>
          <w:lang w:eastAsia="ru-RU"/>
        </w:rPr>
        <w:t xml:space="preserve">, «силовой нигилизм, основанный на «культуре Калашникова», и стимулируемый «голливудской культурой», даст свои смертельные всходы в новых, еще не родившихся поколениях. Залогом тому – «дети-солдаты» сегодняшних террористических войн».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Терроризм представляет угрозу национальной безопасности России в духовной сфере, нарушая сохранение и укрепление нравственных ценностей общества, традиций патриотизма и гуманизма, культурного потенциала страны. Террористическую угрозу в данной сфере</w:t>
      </w:r>
      <w:r w:rsidRPr="00A41447">
        <w:rPr>
          <w:rFonts w:ascii="Times New Roman" w:eastAsia="Times New Roman" w:hAnsi="Times New Roman" w:cs="Times New Roman"/>
          <w:bCs/>
          <w:sz w:val="24"/>
          <w:szCs w:val="24"/>
          <w:lang w:eastAsia="ru-RU"/>
        </w:rPr>
        <w:t xml:space="preserve"> жизни общества </w:t>
      </w:r>
      <w:r w:rsidRPr="00A41447">
        <w:rPr>
          <w:rFonts w:ascii="Times New Roman" w:eastAsia="Times New Roman" w:hAnsi="Times New Roman" w:cs="Times New Roman"/>
          <w:sz w:val="24"/>
          <w:szCs w:val="24"/>
          <w:lang w:eastAsia="ru-RU"/>
        </w:rPr>
        <w:t>конкретизирует</w:t>
      </w:r>
      <w:r w:rsidRPr="00A41447">
        <w:rPr>
          <w:rFonts w:ascii="Times New Roman" w:eastAsia="Times New Roman" w:hAnsi="Times New Roman" w:cs="Times New Roman"/>
          <w:bCs/>
          <w:sz w:val="24"/>
          <w:szCs w:val="24"/>
          <w:lang w:eastAsia="ru-RU"/>
        </w:rPr>
        <w:t xml:space="preserve"> Доктрина информационной безопасности Российской Федерации </w:t>
      </w:r>
      <w:smartTag w:uri="urn:schemas-microsoft-com:office:smarttags" w:element="metricconverter">
        <w:smartTagPr>
          <w:attr w:name="productid" w:val="2000 г"/>
        </w:smartTagPr>
        <w:r w:rsidRPr="00A41447">
          <w:rPr>
            <w:rFonts w:ascii="Times New Roman" w:eastAsia="Times New Roman" w:hAnsi="Times New Roman" w:cs="Times New Roman"/>
            <w:sz w:val="24"/>
            <w:szCs w:val="24"/>
            <w:lang w:eastAsia="ru-RU"/>
          </w:rPr>
          <w:t>2000 г</w:t>
        </w:r>
      </w:smartTag>
      <w:r w:rsidRPr="00A41447">
        <w:rPr>
          <w:rFonts w:ascii="Times New Roman" w:eastAsia="Times New Roman" w:hAnsi="Times New Roman" w:cs="Times New Roman"/>
          <w:sz w:val="24"/>
          <w:szCs w:val="24"/>
          <w:lang w:eastAsia="ru-RU"/>
        </w:rPr>
        <w:t>., согласно которой, террористические вызовы затрудняют духовное возрождение многонационального народа России, несут угрозу конституционным правам и свободам человека и гражданина в области духовной жизни, а также индивидуальному, групповому и общественному сознанию.</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Сообщения СМИ о совершаемых террористических актах ведут к девальвации духовных ценностей, пропаганде образцов массовой культуры, основанной на культе насилия, на духовных и нравственных ценностях, противоречащих ценностям российского общества. </w:t>
      </w:r>
    </w:p>
    <w:p w:rsidR="00162A60" w:rsidRPr="00A41447" w:rsidRDefault="00162A60" w:rsidP="00162A60">
      <w:pPr>
        <w:spacing w:after="0" w:line="240" w:lineRule="auto"/>
        <w:ind w:firstLine="709"/>
        <w:jc w:val="both"/>
        <w:rPr>
          <w:rFonts w:ascii="Times New Roman" w:eastAsia="Times New Roman" w:hAnsi="Times New Roman" w:cs="Times New Roman"/>
          <w:color w:val="000000"/>
          <w:sz w:val="24"/>
          <w:szCs w:val="24"/>
          <w:lang w:eastAsia="ru-RU"/>
        </w:rPr>
      </w:pPr>
      <w:r w:rsidRPr="00A41447">
        <w:rPr>
          <w:rFonts w:ascii="Times New Roman" w:eastAsia="Times New Roman" w:hAnsi="Times New Roman" w:cs="Times New Roman"/>
          <w:sz w:val="24"/>
          <w:szCs w:val="24"/>
          <w:lang w:eastAsia="ru-RU"/>
        </w:rPr>
        <w:t xml:space="preserve">Помимо того эффекта, который обеспечивают мировые </w:t>
      </w:r>
      <w:proofErr w:type="spellStart"/>
      <w:r w:rsidRPr="00A41447">
        <w:rPr>
          <w:rFonts w:ascii="Times New Roman" w:eastAsia="Times New Roman" w:hAnsi="Times New Roman" w:cs="Times New Roman"/>
          <w:sz w:val="24"/>
          <w:szCs w:val="24"/>
          <w:lang w:eastAsia="ru-RU"/>
        </w:rPr>
        <w:t>масс-медиа</w:t>
      </w:r>
      <w:proofErr w:type="spellEnd"/>
      <w:r w:rsidRPr="00A41447">
        <w:rPr>
          <w:rFonts w:ascii="Times New Roman" w:eastAsia="Times New Roman" w:hAnsi="Times New Roman" w:cs="Times New Roman"/>
          <w:sz w:val="24"/>
          <w:szCs w:val="24"/>
          <w:lang w:eastAsia="ru-RU"/>
        </w:rPr>
        <w:t xml:space="preserve">, опасность представляет целенаправленное и массированное распространение террористическими </w:t>
      </w:r>
      <w:r w:rsidRPr="00A41447">
        <w:rPr>
          <w:rFonts w:ascii="Times New Roman" w:eastAsia="Times New Roman" w:hAnsi="Times New Roman" w:cs="Times New Roman"/>
          <w:sz w:val="24"/>
          <w:szCs w:val="24"/>
          <w:lang w:eastAsia="ru-RU"/>
        </w:rPr>
        <w:lastRenderedPageBreak/>
        <w:t xml:space="preserve">организациями экстремистской идеологии, которая является </w:t>
      </w:r>
      <w:r w:rsidRPr="00A41447">
        <w:rPr>
          <w:rFonts w:ascii="Times New Roman" w:eastAsia="Times New Roman" w:hAnsi="Times New Roman" w:cs="Times New Roman"/>
          <w:color w:val="000000"/>
          <w:sz w:val="24"/>
          <w:szCs w:val="24"/>
          <w:lang w:eastAsia="ru-RU"/>
        </w:rPr>
        <w:t xml:space="preserve">чрезвычайно опасной для такой многонациональной и </w:t>
      </w:r>
      <w:proofErr w:type="spellStart"/>
      <w:r w:rsidRPr="00A41447">
        <w:rPr>
          <w:rFonts w:ascii="Times New Roman" w:eastAsia="Times New Roman" w:hAnsi="Times New Roman" w:cs="Times New Roman"/>
          <w:color w:val="000000"/>
          <w:sz w:val="24"/>
          <w:szCs w:val="24"/>
          <w:lang w:eastAsia="ru-RU"/>
        </w:rPr>
        <w:t>многоконфессиональной</w:t>
      </w:r>
      <w:proofErr w:type="spellEnd"/>
      <w:r w:rsidRPr="00A41447">
        <w:rPr>
          <w:rFonts w:ascii="Times New Roman" w:eastAsia="Times New Roman" w:hAnsi="Times New Roman" w:cs="Times New Roman"/>
          <w:color w:val="000000"/>
          <w:sz w:val="24"/>
          <w:szCs w:val="24"/>
          <w:lang w:eastAsia="ru-RU"/>
        </w:rPr>
        <w:t xml:space="preserve"> страны как Россия.</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Терроризм представляет угрозу национальной безопасности страны в международной сфере, нарушая обеспечение суверенитета, положения России как великой державы – одного из влиятельных центров многополярного мира, препятствуя развитию равноправных и взаимовыгодных отношений с другими странами и интеграционными объединениями.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Основные положения в данной области уточняет </w:t>
      </w:r>
      <w:r w:rsidRPr="00A41447">
        <w:rPr>
          <w:rFonts w:ascii="Times New Roman" w:eastAsia="Times New Roman" w:hAnsi="Times New Roman" w:cs="Times New Roman"/>
          <w:bCs/>
          <w:sz w:val="24"/>
          <w:szCs w:val="24"/>
          <w:lang w:eastAsia="ru-RU"/>
        </w:rPr>
        <w:t xml:space="preserve">Концепция внешней политики Российской Федерации </w:t>
      </w:r>
      <w:smartTag w:uri="urn:schemas-microsoft-com:office:smarttags" w:element="metricconverter">
        <w:smartTagPr>
          <w:attr w:name="productid" w:val="2000 г"/>
        </w:smartTagPr>
        <w:r w:rsidRPr="00A41447">
          <w:rPr>
            <w:rFonts w:ascii="Times New Roman" w:eastAsia="Times New Roman" w:hAnsi="Times New Roman" w:cs="Times New Roman"/>
            <w:sz w:val="24"/>
            <w:szCs w:val="24"/>
            <w:lang w:eastAsia="ru-RU"/>
          </w:rPr>
          <w:t>2000 г</w:t>
        </w:r>
      </w:smartTag>
      <w:r w:rsidRPr="00A41447">
        <w:rPr>
          <w:rFonts w:ascii="Times New Roman" w:eastAsia="Times New Roman" w:hAnsi="Times New Roman" w:cs="Times New Roman"/>
          <w:sz w:val="24"/>
          <w:szCs w:val="24"/>
          <w:lang w:eastAsia="ru-RU"/>
        </w:rPr>
        <w:t>., в соответствии с которой к</w:t>
      </w:r>
      <w:r w:rsidRPr="00A41447">
        <w:rPr>
          <w:rFonts w:ascii="Times New Roman" w:eastAsia="Times New Roman" w:hAnsi="Times New Roman" w:cs="Times New Roman"/>
          <w:bCs/>
          <w:sz w:val="24"/>
          <w:szCs w:val="24"/>
          <w:lang w:eastAsia="ru-RU"/>
        </w:rPr>
        <w:t xml:space="preserve"> внешнеполитическим целям</w:t>
      </w:r>
      <w:r w:rsidRPr="00A41447">
        <w:rPr>
          <w:rFonts w:ascii="Times New Roman" w:eastAsia="Times New Roman" w:hAnsi="Times New Roman" w:cs="Times New Roman"/>
          <w:color w:val="000000"/>
          <w:sz w:val="24"/>
          <w:szCs w:val="24"/>
          <w:lang w:eastAsia="ru-RU"/>
        </w:rPr>
        <w:t xml:space="preserve"> террористических актов могут быть отнесены следующие: ослабление международных связей или ухудшение отношений России с государствами западного и мусульманского мира, срыв международных акций по разрешению международных конфликтов, выражение осуждения или протеста против тех или иных акций России на международной арене, компрометация страны как источника международного терроризма в глазах мирового сообщества, ухудшение интеграции</w:t>
      </w:r>
      <w:r w:rsidRPr="00A41447">
        <w:rPr>
          <w:rFonts w:ascii="Times New Roman" w:eastAsia="Times New Roman" w:hAnsi="Times New Roman" w:cs="Times New Roman"/>
          <w:sz w:val="24"/>
          <w:szCs w:val="24"/>
          <w:lang w:eastAsia="ru-RU"/>
        </w:rPr>
        <w:t xml:space="preserve"> России в европейские структуры безопасности и сотрудничества.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color w:val="000000"/>
          <w:sz w:val="24"/>
          <w:szCs w:val="24"/>
          <w:lang w:eastAsia="ru-RU"/>
        </w:rPr>
        <w:t>Здесь важно затронуть такой вопрос как заинтересованность других государств в ослаблении России. Т</w:t>
      </w:r>
      <w:r w:rsidRPr="00A41447">
        <w:rPr>
          <w:rFonts w:ascii="Times New Roman" w:eastAsia="Times New Roman" w:hAnsi="Times New Roman" w:cs="Times New Roman"/>
          <w:sz w:val="24"/>
          <w:szCs w:val="24"/>
          <w:lang w:eastAsia="ru-RU"/>
        </w:rPr>
        <w:t xml:space="preserve">ерроризм все более явно становится фактором геополитического влияния мировых центров силы на остальные страны, поэтому терроризм в данном случае можно трактовать как одну из практических парадигм или технологий социального управления – противоправную, но чрезвычайно эффективную.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Анализу этой проблемы, в частности, посвящена примечательная книга «Именем государства» известного западногерманского политика Андреаса фон </w:t>
      </w:r>
      <w:proofErr w:type="spellStart"/>
      <w:r w:rsidRPr="00A41447">
        <w:rPr>
          <w:rFonts w:ascii="Times New Roman" w:eastAsia="Times New Roman" w:hAnsi="Times New Roman" w:cs="Times New Roman"/>
          <w:sz w:val="24"/>
          <w:szCs w:val="24"/>
          <w:lang w:eastAsia="ru-RU"/>
        </w:rPr>
        <w:t>Бюлова</w:t>
      </w:r>
      <w:proofErr w:type="spellEnd"/>
      <w:r w:rsidRPr="00A41447">
        <w:rPr>
          <w:rFonts w:ascii="Times New Roman" w:eastAsia="Times New Roman" w:hAnsi="Times New Roman" w:cs="Times New Roman"/>
          <w:sz w:val="24"/>
          <w:szCs w:val="24"/>
          <w:lang w:eastAsia="ru-RU"/>
        </w:rPr>
        <w:t xml:space="preserve">, в которой автор представил тщательно собранный обширный материал об использовании спецслужбами (ЦРУ, Моссадом и др.) инфильтрированных ими террористических организаций для провокаций по всему миру.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Силы международного терроризма используются в качестве тарана для разрушения существующих структур, нарушения сложившихся военно-политических балансов сил, перекраивания зон интересов. Подобная ситуация сложилась в свое время и на Северном Кавказе. Имея для России важнейшее геополитическое значение, регион превратился в зону острой конкуренции мировых держав, желающих экономически закрепиться в Прикаспийском и Причерноморском ареалах. Очень богатый природными ископаемыми регион, великолепно развитая транспортная инфраструктура, выход к морям, – все это заставляет страны в условиях нарастающего дефицита энергоресурсов проявлять интерес к подобным территориям.</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Терроризм представляет угрозу национальной безопасности России в информационной сфере, затрудняя соблюдение конституционных прав и свобод граждан в области получения и пользования информацией, а также защиту государственных информационных ресурсов от несанкционированного доступа.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Информационная война, которую ведут террористические организации, затрудняет реализацию принципа недопущения пропаганды и агитации, способствующих разжиганию социальной, расовой, национальной и религиозной ненависти и вражды, а также подразумевает использование информации как оружия в экономической и политической борьбе.</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В ходе научно-технического прогресса государства все более попадают в зависимость от высоких технологий, включая компьютеры, от которых все больше зависит управление жизненно важной национальной инфраструктурой. В связи с этим, другое направление террористической угрозы в информационной сфере – это нарушение безопасности информационных ресурсов от несанкционированного доступа, в т.ч. информационных и телекоммуникационных систем федеральных органов государственной власти, органов государственной власти субъектов Российской Федерации, финансово-кредитной и банковской сфер, сферы хозяйственной деятельности, </w:t>
      </w:r>
      <w:r w:rsidRPr="00A41447">
        <w:rPr>
          <w:rFonts w:ascii="Times New Roman" w:eastAsia="Times New Roman" w:hAnsi="Times New Roman" w:cs="Times New Roman"/>
          <w:sz w:val="24"/>
          <w:szCs w:val="24"/>
          <w:lang w:eastAsia="ru-RU"/>
        </w:rPr>
        <w:lastRenderedPageBreak/>
        <w:t xml:space="preserve">а также систем и средств информатизации вооружения и военной техники, систем управления войсками и оружием, экологически опасными и экономически важными производствами.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Наибольшую опасность в данной сфере представляют действия, направленные против объектов критической инфраструктуры – командных пунктов ядерных сил, систем управления АЭС, плотин, промышленных предприятий и т.д. Например, блокирование системы управления воздушным движением крупного международного аэропорта способно создать мгновенную угрозу жизням сотен людей.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Особый вопрос, требующий рассмотрения, – это союз терроризма и средств массовой информации, создающий условия для поворотов в мировой политике и изменении существующей реальности. Репортажи в реальном масштабе времени многократно усиливают поражающий эффект от любого теракта. </w:t>
      </w:r>
      <w:proofErr w:type="spellStart"/>
      <w:r w:rsidRPr="00A41447">
        <w:rPr>
          <w:rFonts w:ascii="Times New Roman" w:eastAsia="Times New Roman" w:hAnsi="Times New Roman" w:cs="Times New Roman"/>
          <w:sz w:val="24"/>
          <w:szCs w:val="24"/>
          <w:lang w:eastAsia="ru-RU"/>
        </w:rPr>
        <w:t>Масс-медиа</w:t>
      </w:r>
      <w:proofErr w:type="spellEnd"/>
      <w:r w:rsidRPr="00A41447">
        <w:rPr>
          <w:rFonts w:ascii="Times New Roman" w:eastAsia="Times New Roman" w:hAnsi="Times New Roman" w:cs="Times New Roman"/>
          <w:sz w:val="24"/>
          <w:szCs w:val="24"/>
          <w:lang w:eastAsia="ru-RU"/>
        </w:rPr>
        <w:t xml:space="preserve"> вдумчиво и творчески делает именно то, что требуется террористам – рассказывает о них и показыв</w:t>
      </w:r>
      <w:r>
        <w:rPr>
          <w:rFonts w:ascii="Times New Roman" w:eastAsia="Times New Roman" w:hAnsi="Times New Roman" w:cs="Times New Roman"/>
          <w:sz w:val="24"/>
          <w:szCs w:val="24"/>
          <w:lang w:eastAsia="ru-RU"/>
        </w:rPr>
        <w:t xml:space="preserve">ает результаты их деятельности. </w:t>
      </w:r>
      <w:r w:rsidRPr="00A41447">
        <w:rPr>
          <w:rFonts w:ascii="Times New Roman" w:eastAsia="Times New Roman" w:hAnsi="Times New Roman" w:cs="Times New Roman"/>
          <w:sz w:val="24"/>
          <w:szCs w:val="24"/>
          <w:lang w:eastAsia="ru-RU"/>
        </w:rPr>
        <w:t>Особого рода опасность заключается также в симбиозе террористических организаций и сети Интернет. В Сети представлены абсолютно все известные террористические группы, которые публикуют свои материалы, по меньше</w:t>
      </w:r>
      <w:r>
        <w:rPr>
          <w:rFonts w:ascii="Times New Roman" w:eastAsia="Times New Roman" w:hAnsi="Times New Roman" w:cs="Times New Roman"/>
          <w:sz w:val="24"/>
          <w:szCs w:val="24"/>
          <w:lang w:eastAsia="ru-RU"/>
        </w:rPr>
        <w:t xml:space="preserve">й мере, на 40 различных языках. </w:t>
      </w:r>
      <w:r w:rsidRPr="00A41447">
        <w:rPr>
          <w:rFonts w:ascii="Times New Roman" w:eastAsia="Times New Roman" w:hAnsi="Times New Roman" w:cs="Times New Roman"/>
          <w:sz w:val="24"/>
          <w:szCs w:val="24"/>
          <w:lang w:eastAsia="ru-RU"/>
        </w:rPr>
        <w:t xml:space="preserve">В сети Интернет можно найти руководства по изготовлению бомб, оружия, организации терактов и т.п.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Терроризм угрожает национальным интересам России в военной и пограничной сферах, которые заключаются в защите ее независимости, суверенитета, государственной и территориальной целостности, в предотвращении военной агрессии против России и ее союзников, в обеспечении условий для мирного, демократического развития государства.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Террористические структуры, способные оперативно маневрировать крупными силами и перемещать материальные ресурсы на значительные расстояния, обладают возможностями нанесения по их политическим противникам ударов, соизмеримых по физическим, политическим и психологическим последствиям с актами военной агрессии.</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Терроризм несет угрозу национальной безопасности Российской Федерации в экологической сфере, нарушая обеспечение сохранения и оздоровления окружающей среды. </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Устойчивое развитие Российской Федерации, высокое качество жизни и здоровья ее населения, а, следовательно, и обеспечение национальной безопасности могут быть нарушены путем террористических посягательств на природные системы и окружающую среду. В настоящее время уже можно говорить о </w:t>
      </w:r>
      <w:r w:rsidRPr="00A41447">
        <w:rPr>
          <w:rFonts w:ascii="Times New Roman" w:eastAsia="Times New Roman" w:hAnsi="Times New Roman" w:cs="Times New Roman"/>
          <w:bCs/>
          <w:sz w:val="24"/>
          <w:szCs w:val="24"/>
          <w:lang w:eastAsia="ru-RU"/>
        </w:rPr>
        <w:t>возникновении нового вида терроризма. Экологический</w:t>
      </w:r>
      <w:r w:rsidRPr="00A41447">
        <w:rPr>
          <w:rFonts w:ascii="Times New Roman" w:eastAsia="Times New Roman" w:hAnsi="Times New Roman" w:cs="Times New Roman"/>
          <w:b/>
          <w:bCs/>
          <w:sz w:val="24"/>
          <w:szCs w:val="24"/>
          <w:lang w:eastAsia="ru-RU"/>
        </w:rPr>
        <w:t xml:space="preserve"> </w:t>
      </w:r>
      <w:r w:rsidRPr="00A41447">
        <w:rPr>
          <w:rFonts w:ascii="Times New Roman" w:eastAsia="Times New Roman" w:hAnsi="Times New Roman" w:cs="Times New Roman"/>
          <w:bCs/>
          <w:sz w:val="24"/>
          <w:szCs w:val="24"/>
          <w:lang w:eastAsia="ru-RU"/>
        </w:rPr>
        <w:t>терроризм</w:t>
      </w:r>
      <w:r w:rsidRPr="00A41447">
        <w:rPr>
          <w:rFonts w:ascii="Times New Roman" w:eastAsia="Times New Roman" w:hAnsi="Times New Roman" w:cs="Times New Roman"/>
          <w:b/>
          <w:bCs/>
          <w:sz w:val="24"/>
          <w:szCs w:val="24"/>
          <w:lang w:eastAsia="ru-RU"/>
        </w:rPr>
        <w:t xml:space="preserve"> –</w:t>
      </w:r>
      <w:r w:rsidRPr="00A41447">
        <w:rPr>
          <w:rFonts w:ascii="Times New Roman" w:eastAsia="Times New Roman" w:hAnsi="Times New Roman" w:cs="Times New Roman"/>
          <w:sz w:val="24"/>
          <w:szCs w:val="24"/>
          <w:lang w:eastAsia="ru-RU"/>
        </w:rPr>
        <w:t xml:space="preserve"> воз</w:t>
      </w:r>
      <w:r>
        <w:rPr>
          <w:rFonts w:ascii="Times New Roman" w:eastAsia="Times New Roman" w:hAnsi="Times New Roman" w:cs="Times New Roman"/>
          <w:sz w:val="24"/>
          <w:szCs w:val="24"/>
          <w:lang w:eastAsia="ru-RU"/>
        </w:rPr>
        <w:t>действие на окружающую среду пу</w:t>
      </w:r>
      <w:r w:rsidRPr="00A41447">
        <w:rPr>
          <w:rFonts w:ascii="Times New Roman" w:eastAsia="Times New Roman" w:hAnsi="Times New Roman" w:cs="Times New Roman"/>
          <w:sz w:val="24"/>
          <w:szCs w:val="24"/>
          <w:lang w:eastAsia="ru-RU"/>
        </w:rPr>
        <w:t>тем заражения атмосферного воздуха</w:t>
      </w:r>
      <w:r>
        <w:rPr>
          <w:rFonts w:ascii="Times New Roman" w:eastAsia="Times New Roman" w:hAnsi="Times New Roman" w:cs="Times New Roman"/>
          <w:sz w:val="24"/>
          <w:szCs w:val="24"/>
          <w:lang w:eastAsia="ru-RU"/>
        </w:rPr>
        <w:t>, почвы, земли или водоемов эко</w:t>
      </w:r>
      <w:r w:rsidRPr="00A41447">
        <w:rPr>
          <w:rFonts w:ascii="Times New Roman" w:eastAsia="Times New Roman" w:hAnsi="Times New Roman" w:cs="Times New Roman"/>
          <w:sz w:val="24"/>
          <w:szCs w:val="24"/>
          <w:lang w:eastAsia="ru-RU"/>
        </w:rPr>
        <w:t>логически опасными веществами, могущими нести угрозу здоровью и жизни людей и животных, а также растительному миру.</w:t>
      </w:r>
    </w:p>
    <w:p w:rsidR="00162A60" w:rsidRPr="00A41447"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 xml:space="preserve">Ситуация значительно усугубится при использовании террористами оружия массового поражения. В этой связи, по мнению диссертанта, особое внимание следует уделить угрозе, которую несет терроризм национальной безопасности России в случае применения химического, биологического, ядерного и радиационного оружия. </w:t>
      </w:r>
    </w:p>
    <w:p w:rsidR="00162A60" w:rsidRDefault="00162A60" w:rsidP="00162A60">
      <w:pPr>
        <w:adjustRightInd w:val="0"/>
        <w:spacing w:after="0" w:line="240" w:lineRule="auto"/>
        <w:ind w:firstLine="709"/>
        <w:jc w:val="both"/>
        <w:rPr>
          <w:rFonts w:ascii="Times New Roman" w:eastAsia="Times New Roman" w:hAnsi="Times New Roman" w:cs="Times New Roman"/>
          <w:sz w:val="24"/>
          <w:szCs w:val="24"/>
          <w:lang w:eastAsia="ru-RU"/>
        </w:rPr>
      </w:pPr>
      <w:r w:rsidRPr="00A41447">
        <w:rPr>
          <w:rFonts w:ascii="Times New Roman" w:eastAsia="Times New Roman" w:hAnsi="Times New Roman" w:cs="Times New Roman"/>
          <w:sz w:val="24"/>
          <w:szCs w:val="24"/>
          <w:lang w:eastAsia="ru-RU"/>
        </w:rPr>
        <w:t>Таким образом, национальная безопасность представляет собой диалектическое единство безопасности личности, общества и государства в различных сферах жизнедеятельности, в котором содержится важный для практической политики момент: ослабление безопасности одного из объектов, одного из уровней, одной из сфер безопасности незамедлительно отражается на безопасности всей нации.</w:t>
      </w:r>
    </w:p>
    <w:p w:rsidR="00162A60" w:rsidRDefault="00162A60" w:rsidP="00162A60">
      <w:pPr>
        <w:adjustRightInd w:val="0"/>
        <w:spacing w:after="0" w:line="240" w:lineRule="auto"/>
        <w:ind w:firstLine="709"/>
        <w:jc w:val="both"/>
        <w:rPr>
          <w:rFonts w:ascii="Times New Roman" w:eastAsia="Times New Roman" w:hAnsi="Times New Roman" w:cs="Times New Roman"/>
          <w:sz w:val="24"/>
          <w:szCs w:val="24"/>
          <w:lang w:eastAsia="ru-RU"/>
        </w:rPr>
      </w:pPr>
    </w:p>
    <w:p w:rsidR="00162A60" w:rsidRPr="00A41447" w:rsidRDefault="00162A60" w:rsidP="00162A60">
      <w:pPr>
        <w:adjustRightInd w:val="0"/>
        <w:spacing w:after="0" w:line="240" w:lineRule="auto"/>
        <w:ind w:firstLine="709"/>
        <w:jc w:val="both"/>
        <w:rPr>
          <w:rFonts w:ascii="Times New Roman" w:eastAsia="Times New Roman" w:hAnsi="Times New Roman" w:cs="Times New Roman"/>
          <w:sz w:val="24"/>
          <w:szCs w:val="24"/>
          <w:lang w:eastAsia="ru-RU"/>
        </w:rPr>
      </w:pPr>
    </w:p>
    <w:p w:rsidR="00162A60" w:rsidRPr="00162A60" w:rsidRDefault="00162A60" w:rsidP="00162A60">
      <w:pPr>
        <w:spacing w:after="0" w:line="240" w:lineRule="auto"/>
        <w:ind w:firstLine="709"/>
        <w:jc w:val="both"/>
        <w:rPr>
          <w:rFonts w:ascii="Times New Roman" w:hAnsi="Times New Roman" w:cs="Times New Roman"/>
          <w:b/>
          <w:sz w:val="24"/>
          <w:szCs w:val="24"/>
        </w:rPr>
      </w:pPr>
      <w:r w:rsidRPr="00162A60">
        <w:rPr>
          <w:rFonts w:ascii="Times New Roman" w:hAnsi="Times New Roman" w:cs="Times New Roman"/>
          <w:b/>
          <w:sz w:val="24"/>
          <w:szCs w:val="24"/>
        </w:rPr>
        <w:t>Лекция № 13. Структура Вооруженных сил Российской Федерации. Виды и рода войск.</w:t>
      </w:r>
    </w:p>
    <w:p w:rsidR="00162A60"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Российские Вооруженные Силы имеют </w:t>
      </w:r>
      <w:proofErr w:type="spellStart"/>
      <w:r w:rsidRPr="003F16FD">
        <w:rPr>
          <w:rFonts w:ascii="Times New Roman" w:eastAsia="Times New Roman" w:hAnsi="Times New Roman" w:cs="Times New Roman"/>
          <w:sz w:val="24"/>
          <w:szCs w:val="24"/>
          <w:lang w:eastAsia="ru-RU"/>
        </w:rPr>
        <w:t>трехвидовую</w:t>
      </w:r>
      <w:proofErr w:type="spellEnd"/>
      <w:r w:rsidRPr="003F16FD">
        <w:rPr>
          <w:rFonts w:ascii="Times New Roman" w:eastAsia="Times New Roman" w:hAnsi="Times New Roman" w:cs="Times New Roman"/>
          <w:sz w:val="24"/>
          <w:szCs w:val="24"/>
          <w:lang w:eastAsia="ru-RU"/>
        </w:rPr>
        <w:t xml:space="preserve"> структуру, которая в большей степени соответствует сегодняшним требованиям и позволяет повысить эффективность </w:t>
      </w:r>
      <w:r w:rsidRPr="003F16FD">
        <w:rPr>
          <w:rFonts w:ascii="Times New Roman" w:eastAsia="Times New Roman" w:hAnsi="Times New Roman" w:cs="Times New Roman"/>
          <w:sz w:val="24"/>
          <w:szCs w:val="24"/>
          <w:lang w:eastAsia="ru-RU"/>
        </w:rPr>
        <w:lastRenderedPageBreak/>
        <w:t xml:space="preserve">боевого применения, серьезно упростить взаимодействие различных видов Вооруженных Сил и удешевить систему управления войсками. </w:t>
      </w:r>
    </w:p>
    <w:p w:rsidR="00162A60" w:rsidRPr="003F16FD"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В настоящее время Вооруженные Силы структурно включают в себя три </w:t>
      </w:r>
      <w:r w:rsidRPr="003F16FD">
        <w:rPr>
          <w:rFonts w:ascii="Times New Roman" w:eastAsia="Times New Roman" w:hAnsi="Times New Roman" w:cs="Times New Roman"/>
          <w:iCs/>
          <w:sz w:val="24"/>
          <w:szCs w:val="24"/>
          <w:lang w:eastAsia="ru-RU"/>
        </w:rPr>
        <w:t>вида</w:t>
      </w:r>
      <w:r>
        <w:rPr>
          <w:rFonts w:ascii="Times New Roman" w:eastAsia="Times New Roman" w:hAnsi="Times New Roman" w:cs="Times New Roman"/>
          <w:sz w:val="24"/>
          <w:szCs w:val="24"/>
          <w:lang w:eastAsia="ru-RU"/>
        </w:rPr>
        <w:t xml:space="preserve"> </w:t>
      </w:r>
    </w:p>
    <w:p w:rsidR="00162A60" w:rsidRPr="003F16FD" w:rsidRDefault="00162A60" w:rsidP="00162A60">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Сухопутные войска, </w:t>
      </w:r>
    </w:p>
    <w:p w:rsidR="00162A60" w:rsidRPr="003F16FD" w:rsidRDefault="00162A60" w:rsidP="00162A60">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Военно-воздушные силы, </w:t>
      </w:r>
    </w:p>
    <w:p w:rsidR="00162A60" w:rsidRDefault="00162A60" w:rsidP="00162A60">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Военно-Морской Флот; </w:t>
      </w:r>
    </w:p>
    <w:p w:rsidR="00162A60" w:rsidRPr="00162A60" w:rsidRDefault="00162A60" w:rsidP="00162A60">
      <w:pPr>
        <w:spacing w:after="0" w:line="240" w:lineRule="auto"/>
        <w:ind w:left="1429"/>
        <w:jc w:val="both"/>
        <w:rPr>
          <w:rFonts w:ascii="Times New Roman" w:eastAsia="Times New Roman" w:hAnsi="Times New Roman" w:cs="Times New Roman"/>
          <w:sz w:val="24"/>
          <w:szCs w:val="24"/>
          <w:lang w:eastAsia="ru-RU"/>
        </w:rPr>
      </w:pPr>
      <w:r w:rsidRPr="00162A60">
        <w:rPr>
          <w:rFonts w:ascii="Times New Roman" w:eastAsia="Times New Roman" w:hAnsi="Times New Roman" w:cs="Times New Roman"/>
          <w:sz w:val="24"/>
          <w:szCs w:val="24"/>
          <w:lang w:eastAsia="ru-RU"/>
        </w:rPr>
        <w:t xml:space="preserve">три </w:t>
      </w:r>
      <w:r w:rsidRPr="00162A60">
        <w:rPr>
          <w:rFonts w:ascii="Times New Roman" w:eastAsia="Times New Roman" w:hAnsi="Times New Roman" w:cs="Times New Roman"/>
          <w:iCs/>
          <w:sz w:val="24"/>
          <w:szCs w:val="24"/>
          <w:lang w:eastAsia="ru-RU"/>
        </w:rPr>
        <w:t xml:space="preserve">рода войск </w:t>
      </w:r>
    </w:p>
    <w:p w:rsidR="00162A60" w:rsidRPr="00162A60" w:rsidRDefault="00162A60" w:rsidP="00162A60">
      <w:pPr>
        <w:numPr>
          <w:ilvl w:val="0"/>
          <w:numId w:val="1"/>
        </w:numPr>
        <w:spacing w:after="0" w:line="240" w:lineRule="auto"/>
        <w:ind w:firstLine="709"/>
        <w:jc w:val="both"/>
        <w:rPr>
          <w:rFonts w:ascii="Times New Roman" w:eastAsia="Times New Roman" w:hAnsi="Times New Roman" w:cs="Times New Roman"/>
          <w:sz w:val="24"/>
          <w:szCs w:val="24"/>
          <w:lang w:eastAsia="ru-RU"/>
        </w:rPr>
      </w:pPr>
      <w:hyperlink r:id="rId7" w:history="1">
        <w:r w:rsidRPr="003F16FD">
          <w:rPr>
            <w:rFonts w:ascii="Times New Roman" w:eastAsia="Times New Roman" w:hAnsi="Times New Roman" w:cs="Times New Roman"/>
            <w:bCs/>
            <w:sz w:val="24"/>
            <w:szCs w:val="24"/>
            <w:lang w:eastAsia="ru-RU"/>
          </w:rPr>
          <w:t>Ракетные войска стратегического назначения;</w:t>
        </w:r>
      </w:hyperlink>
      <w:r w:rsidRPr="003F16FD">
        <w:rPr>
          <w:rFonts w:ascii="Times New Roman" w:eastAsia="Times New Roman" w:hAnsi="Times New Roman" w:cs="Times New Roman"/>
          <w:bCs/>
          <w:sz w:val="24"/>
          <w:szCs w:val="24"/>
          <w:lang w:eastAsia="ru-RU"/>
        </w:rPr>
        <w:t xml:space="preserve"> </w:t>
      </w:r>
    </w:p>
    <w:p w:rsidR="00162A60" w:rsidRPr="00162A60" w:rsidRDefault="00162A60" w:rsidP="00162A60">
      <w:pPr>
        <w:numPr>
          <w:ilvl w:val="0"/>
          <w:numId w:val="1"/>
        </w:numPr>
        <w:spacing w:after="0" w:line="240" w:lineRule="auto"/>
        <w:ind w:firstLine="709"/>
        <w:jc w:val="both"/>
        <w:rPr>
          <w:rFonts w:ascii="Times New Roman" w:eastAsia="Times New Roman" w:hAnsi="Times New Roman" w:cs="Times New Roman"/>
          <w:sz w:val="24"/>
          <w:szCs w:val="24"/>
          <w:lang w:eastAsia="ru-RU"/>
        </w:rPr>
      </w:pPr>
      <w:hyperlink r:id="rId8" w:history="1">
        <w:r w:rsidRPr="003F16FD">
          <w:rPr>
            <w:rFonts w:ascii="Times New Roman" w:eastAsia="Times New Roman" w:hAnsi="Times New Roman" w:cs="Times New Roman"/>
            <w:bCs/>
            <w:sz w:val="24"/>
            <w:szCs w:val="24"/>
            <w:lang w:eastAsia="ru-RU"/>
          </w:rPr>
          <w:t xml:space="preserve">Космические войска, </w:t>
        </w:r>
      </w:hyperlink>
    </w:p>
    <w:p w:rsidR="00162A60" w:rsidRDefault="00162A60" w:rsidP="00162A60">
      <w:pPr>
        <w:numPr>
          <w:ilvl w:val="0"/>
          <w:numId w:val="1"/>
        </w:numPr>
        <w:spacing w:after="0" w:line="240" w:lineRule="auto"/>
        <w:ind w:firstLine="709"/>
        <w:jc w:val="both"/>
        <w:rPr>
          <w:rFonts w:ascii="Times New Roman" w:eastAsia="Times New Roman" w:hAnsi="Times New Roman" w:cs="Times New Roman"/>
          <w:sz w:val="24"/>
          <w:szCs w:val="24"/>
          <w:lang w:eastAsia="ru-RU"/>
        </w:rPr>
      </w:pPr>
      <w:hyperlink r:id="rId9" w:history="1">
        <w:r w:rsidRPr="003F16FD">
          <w:rPr>
            <w:rFonts w:ascii="Times New Roman" w:eastAsia="Times New Roman" w:hAnsi="Times New Roman" w:cs="Times New Roman"/>
            <w:bCs/>
            <w:sz w:val="24"/>
            <w:szCs w:val="24"/>
            <w:lang w:eastAsia="ru-RU"/>
          </w:rPr>
          <w:t xml:space="preserve">Воздушно-десантные войска, </w:t>
        </w:r>
      </w:hyperlink>
    </w:p>
    <w:p w:rsidR="00162A60" w:rsidRPr="00162A60" w:rsidRDefault="00162A60" w:rsidP="00162A60">
      <w:pPr>
        <w:spacing w:after="0" w:line="240" w:lineRule="auto"/>
        <w:ind w:left="1429"/>
        <w:jc w:val="both"/>
        <w:rPr>
          <w:rFonts w:ascii="Times New Roman" w:eastAsia="Times New Roman" w:hAnsi="Times New Roman" w:cs="Times New Roman"/>
          <w:sz w:val="24"/>
          <w:szCs w:val="24"/>
          <w:lang w:eastAsia="ru-RU"/>
        </w:rPr>
      </w:pPr>
      <w:r w:rsidRPr="00162A60">
        <w:rPr>
          <w:rFonts w:ascii="Times New Roman" w:eastAsia="Times New Roman" w:hAnsi="Times New Roman" w:cs="Times New Roman"/>
          <w:bCs/>
          <w:sz w:val="24"/>
          <w:szCs w:val="24"/>
          <w:lang w:eastAsia="ru-RU"/>
        </w:rPr>
        <w:t xml:space="preserve">а также </w:t>
      </w:r>
    </w:p>
    <w:p w:rsidR="00162A60" w:rsidRPr="003F16FD" w:rsidRDefault="00162A60" w:rsidP="00162A60">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войска, не входящие в виды Вооруженных Сил, </w:t>
      </w:r>
    </w:p>
    <w:p w:rsidR="00162A60" w:rsidRPr="003F16FD" w:rsidRDefault="00162A60" w:rsidP="00162A60">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Тыл Вооруженных Сил, </w:t>
      </w:r>
    </w:p>
    <w:p w:rsidR="00162A60" w:rsidRDefault="00162A60" w:rsidP="00162A60">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организации и воинские части строительства и расквартирования войск. </w:t>
      </w:r>
    </w:p>
    <w:p w:rsidR="00162A60" w:rsidRPr="00162A60" w:rsidRDefault="00162A60" w:rsidP="00162A60">
      <w:pPr>
        <w:spacing w:after="0" w:line="240" w:lineRule="auto"/>
        <w:ind w:left="1429"/>
        <w:jc w:val="both"/>
        <w:rPr>
          <w:rFonts w:ascii="Times New Roman" w:eastAsia="Times New Roman" w:hAnsi="Times New Roman" w:cs="Times New Roman"/>
          <w:sz w:val="24"/>
          <w:szCs w:val="24"/>
          <w:lang w:eastAsia="ru-RU"/>
        </w:rPr>
      </w:pPr>
      <w:proofErr w:type="spellStart"/>
      <w:r w:rsidRPr="00162A60">
        <w:rPr>
          <w:rFonts w:ascii="Times New Roman" w:eastAsia="Times New Roman" w:hAnsi="Times New Roman" w:cs="Times New Roman"/>
          <w:bCs/>
          <w:sz w:val="24"/>
          <w:szCs w:val="24"/>
          <w:lang w:eastAsia="ru-RU"/>
        </w:rPr>
        <w:t>Cтруктура</w:t>
      </w:r>
      <w:proofErr w:type="spellEnd"/>
      <w:r w:rsidRPr="00162A60">
        <w:rPr>
          <w:rFonts w:ascii="Times New Roman" w:eastAsia="Times New Roman" w:hAnsi="Times New Roman" w:cs="Times New Roman"/>
          <w:bCs/>
          <w:sz w:val="24"/>
          <w:szCs w:val="24"/>
          <w:lang w:eastAsia="ru-RU"/>
        </w:rPr>
        <w:t xml:space="preserve"> Сухопутных войск</w:t>
      </w:r>
    </w:p>
    <w:p w:rsidR="00162A60"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Сухопутные войска</w:t>
      </w:r>
      <w:r w:rsidRPr="003F16FD">
        <w:rPr>
          <w:rFonts w:ascii="Times New Roman" w:eastAsia="Times New Roman" w:hAnsi="Times New Roman" w:cs="Times New Roman"/>
          <w:sz w:val="24"/>
          <w:szCs w:val="24"/>
          <w:lang w:eastAsia="ru-RU"/>
        </w:rPr>
        <w:t xml:space="preserve"> как вид Вооруженных Сил Российской Федерации предназначены для ведения боевых действий преимущественно на суше. По своим боевым возможностям они способны во взаимодействии с другими видами Вооруженных Сил Российской Федерации вести наступление в целях разгрома группировки противника и овладения его территорией, наносить огневые удары на большую глубину, отражать вторжение противника, его крупных воздушных десантов, прочно удерживать занимаемые террит</w:t>
      </w:r>
      <w:r>
        <w:rPr>
          <w:rFonts w:ascii="Times New Roman" w:eastAsia="Times New Roman" w:hAnsi="Times New Roman" w:cs="Times New Roman"/>
          <w:sz w:val="24"/>
          <w:szCs w:val="24"/>
          <w:lang w:eastAsia="ru-RU"/>
        </w:rPr>
        <w:t xml:space="preserve">ории, районы и рубежи. </w:t>
      </w:r>
    </w:p>
    <w:p w:rsidR="00162A60" w:rsidRDefault="00162A60" w:rsidP="00162A60">
      <w:pPr>
        <w:spacing w:after="0" w:line="240" w:lineRule="auto"/>
        <w:ind w:firstLine="709"/>
        <w:jc w:val="both"/>
        <w:rPr>
          <w:rFonts w:ascii="Times New Roman" w:eastAsia="Times New Roman" w:hAnsi="Times New Roman" w:cs="Times New Roman"/>
          <w:bCs/>
          <w:sz w:val="24"/>
          <w:szCs w:val="24"/>
          <w:lang w:eastAsia="ru-RU"/>
        </w:rPr>
      </w:pPr>
      <w:r w:rsidRPr="003F16FD">
        <w:rPr>
          <w:rFonts w:ascii="Times New Roman" w:eastAsia="Times New Roman" w:hAnsi="Times New Roman" w:cs="Times New Roman"/>
          <w:sz w:val="24"/>
          <w:szCs w:val="24"/>
          <w:lang w:eastAsia="ru-RU"/>
        </w:rPr>
        <w:t xml:space="preserve">Руководство Сухопутными войсками возложено на </w:t>
      </w:r>
      <w:r w:rsidRPr="003F16FD">
        <w:rPr>
          <w:rFonts w:ascii="Times New Roman" w:eastAsia="Times New Roman" w:hAnsi="Times New Roman" w:cs="Times New Roman"/>
          <w:bCs/>
          <w:sz w:val="24"/>
          <w:szCs w:val="24"/>
          <w:lang w:eastAsia="ru-RU"/>
        </w:rPr>
        <w:t xml:space="preserve">Главное командование Сухопутных войск. </w:t>
      </w:r>
    </w:p>
    <w:p w:rsidR="00162A60" w:rsidRDefault="00162A60" w:rsidP="00162A60">
      <w:pPr>
        <w:spacing w:after="0" w:line="240" w:lineRule="auto"/>
        <w:ind w:firstLine="709"/>
        <w:jc w:val="both"/>
        <w:rPr>
          <w:rFonts w:ascii="Times New Roman" w:eastAsia="Times New Roman" w:hAnsi="Times New Roman" w:cs="Times New Roman"/>
          <w:sz w:val="24"/>
          <w:szCs w:val="24"/>
          <w:lang w:eastAsia="ru-RU"/>
        </w:rPr>
      </w:pPr>
      <w:proofErr w:type="spellStart"/>
      <w:r w:rsidRPr="003F16FD">
        <w:rPr>
          <w:rFonts w:ascii="Times New Roman" w:eastAsia="Times New Roman" w:hAnsi="Times New Roman" w:cs="Times New Roman"/>
          <w:sz w:val="24"/>
          <w:szCs w:val="24"/>
          <w:lang w:eastAsia="ru-RU"/>
        </w:rPr>
        <w:t>Главкомат</w:t>
      </w:r>
      <w:proofErr w:type="spellEnd"/>
      <w:r w:rsidRPr="003F16FD">
        <w:rPr>
          <w:rFonts w:ascii="Times New Roman" w:eastAsia="Times New Roman" w:hAnsi="Times New Roman" w:cs="Times New Roman"/>
          <w:sz w:val="24"/>
          <w:szCs w:val="24"/>
          <w:lang w:eastAsia="ru-RU"/>
        </w:rPr>
        <w:t xml:space="preserve"> Сухопутных войск является таким органом управления, который сочетает в себе всю полноту ответственности за состояние вида Вооруженных сил, его строительство, развитие, по</w:t>
      </w:r>
      <w:r>
        <w:rPr>
          <w:rFonts w:ascii="Times New Roman" w:eastAsia="Times New Roman" w:hAnsi="Times New Roman" w:cs="Times New Roman"/>
          <w:sz w:val="24"/>
          <w:szCs w:val="24"/>
          <w:lang w:eastAsia="ru-RU"/>
        </w:rPr>
        <w:t xml:space="preserve">дготовку и применение. </w:t>
      </w:r>
    </w:p>
    <w:p w:rsidR="00162A60" w:rsidRPr="003F16FD" w:rsidRDefault="00162A60" w:rsidP="00162A60">
      <w:p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На </w:t>
      </w:r>
      <w:proofErr w:type="spellStart"/>
      <w:r w:rsidRPr="003F16FD">
        <w:rPr>
          <w:rFonts w:ascii="Times New Roman" w:eastAsia="Times New Roman" w:hAnsi="Times New Roman" w:cs="Times New Roman"/>
          <w:sz w:val="24"/>
          <w:szCs w:val="24"/>
          <w:lang w:eastAsia="ru-RU"/>
        </w:rPr>
        <w:t>Главкомат</w:t>
      </w:r>
      <w:proofErr w:type="spellEnd"/>
      <w:r w:rsidRPr="003F16FD">
        <w:rPr>
          <w:rFonts w:ascii="Times New Roman" w:eastAsia="Times New Roman" w:hAnsi="Times New Roman" w:cs="Times New Roman"/>
          <w:sz w:val="24"/>
          <w:szCs w:val="24"/>
          <w:lang w:eastAsia="ru-RU"/>
        </w:rPr>
        <w:t xml:space="preserve"> Сухопутных войск возложено выполнение следующих задач:</w:t>
      </w:r>
    </w:p>
    <w:p w:rsidR="00162A60" w:rsidRPr="003F16FD" w:rsidRDefault="00162A60" w:rsidP="00162A60">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осуществление подготовки войск к ведению боевых действий, исходя из задач, определенных Генеральным штабом Вооруженных Сил РФ; </w:t>
      </w:r>
    </w:p>
    <w:p w:rsidR="00162A60" w:rsidRPr="003F16FD" w:rsidRDefault="00162A60" w:rsidP="00162A60">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совершенствование структуры и состава, оптимизация численности, в т.ч. родов войск и специальных войск; </w:t>
      </w:r>
    </w:p>
    <w:p w:rsidR="00162A60" w:rsidRPr="003F16FD" w:rsidRDefault="00162A60" w:rsidP="00162A60">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развитие военной теории и практики; </w:t>
      </w:r>
    </w:p>
    <w:p w:rsidR="00162A60" w:rsidRPr="003F16FD" w:rsidRDefault="00162A60" w:rsidP="00162A60">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разработка и внедрение в подготовку войск боевых уставов, наставлений, методических пособий; </w:t>
      </w:r>
    </w:p>
    <w:p w:rsidR="00162A60" w:rsidRDefault="00162A60" w:rsidP="00162A60">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совершенствование оперативной и боевой подготовки Сухопутных войск совместно с другими видами ВС РФ. </w:t>
      </w:r>
    </w:p>
    <w:p w:rsidR="00162A60" w:rsidRPr="003F16FD" w:rsidRDefault="00162A60" w:rsidP="00162A60">
      <w:pPr>
        <w:spacing w:after="0" w:line="240" w:lineRule="auto"/>
        <w:ind w:left="142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В состав Сухопутных войск входят: </w:t>
      </w:r>
    </w:p>
    <w:p w:rsidR="00162A60" w:rsidRPr="003F16FD" w:rsidRDefault="00162A60" w:rsidP="00162A60">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рода войск - мотострелковые, танковые, ракетные войска и артиллерия, войсковая ПВО, армейская авиация; </w:t>
      </w:r>
    </w:p>
    <w:p w:rsidR="00162A60" w:rsidRPr="003F16FD" w:rsidRDefault="00162A60" w:rsidP="00162A60">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специальные войска (соединения и части — разведывательные, связи, радиоэлектронной борьбы, инженерные, радиационной, химической и биологической защиты, технического обеспечения, автомобильные и охраны тыла); </w:t>
      </w:r>
    </w:p>
    <w:p w:rsidR="00162A60" w:rsidRDefault="00162A60" w:rsidP="00162A60">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воинские части и учреждения тыла. </w:t>
      </w:r>
    </w:p>
    <w:p w:rsidR="00162A60" w:rsidRPr="003F16FD" w:rsidRDefault="00162A60" w:rsidP="00162A60">
      <w:pPr>
        <w:spacing w:after="0" w:line="240" w:lineRule="auto"/>
        <w:ind w:left="142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В настоящее время Сухопутные войска организационно состоят из </w:t>
      </w:r>
    </w:p>
    <w:p w:rsidR="00162A60" w:rsidRPr="003F16FD" w:rsidRDefault="00162A60" w:rsidP="00162A6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военных округов (Московского, Ленинградского, </w:t>
      </w:r>
      <w:proofErr w:type="spellStart"/>
      <w:r w:rsidRPr="003F16FD">
        <w:rPr>
          <w:rFonts w:ascii="Times New Roman" w:eastAsia="Times New Roman" w:hAnsi="Times New Roman" w:cs="Times New Roman"/>
          <w:sz w:val="24"/>
          <w:szCs w:val="24"/>
          <w:lang w:eastAsia="ru-RU"/>
        </w:rPr>
        <w:t>Северо-Кавказского</w:t>
      </w:r>
      <w:proofErr w:type="spellEnd"/>
      <w:r w:rsidRPr="003F16FD">
        <w:rPr>
          <w:rFonts w:ascii="Times New Roman" w:eastAsia="Times New Roman" w:hAnsi="Times New Roman" w:cs="Times New Roman"/>
          <w:sz w:val="24"/>
          <w:szCs w:val="24"/>
          <w:lang w:eastAsia="ru-RU"/>
        </w:rPr>
        <w:t xml:space="preserve">, </w:t>
      </w:r>
      <w:proofErr w:type="spellStart"/>
      <w:r w:rsidRPr="003F16FD">
        <w:rPr>
          <w:rFonts w:ascii="Times New Roman" w:eastAsia="Times New Roman" w:hAnsi="Times New Roman" w:cs="Times New Roman"/>
          <w:sz w:val="24"/>
          <w:szCs w:val="24"/>
          <w:lang w:eastAsia="ru-RU"/>
        </w:rPr>
        <w:t>Приволжско-Уральского</w:t>
      </w:r>
      <w:proofErr w:type="spellEnd"/>
      <w:r w:rsidRPr="003F16FD">
        <w:rPr>
          <w:rFonts w:ascii="Times New Roman" w:eastAsia="Times New Roman" w:hAnsi="Times New Roman" w:cs="Times New Roman"/>
          <w:sz w:val="24"/>
          <w:szCs w:val="24"/>
          <w:lang w:eastAsia="ru-RU"/>
        </w:rPr>
        <w:t xml:space="preserve">, Сибирского и Дальневосточного), </w:t>
      </w:r>
    </w:p>
    <w:p w:rsidR="00162A60" w:rsidRPr="003F16FD" w:rsidRDefault="00162A60" w:rsidP="00162A6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армий, </w:t>
      </w:r>
    </w:p>
    <w:p w:rsidR="00162A60" w:rsidRPr="003F16FD" w:rsidRDefault="00162A60" w:rsidP="00162A6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армейских корпусов, </w:t>
      </w:r>
    </w:p>
    <w:p w:rsidR="00162A60" w:rsidRPr="003F16FD" w:rsidRDefault="00162A60" w:rsidP="00162A6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мотострелковых (танковых), артиллерийских и пулеметно-артиллерийских дивизий, </w:t>
      </w:r>
    </w:p>
    <w:p w:rsidR="00162A60" w:rsidRPr="003F16FD" w:rsidRDefault="00162A60" w:rsidP="00162A6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lastRenderedPageBreak/>
        <w:t xml:space="preserve">укрепрайонов, </w:t>
      </w:r>
    </w:p>
    <w:p w:rsidR="00162A60" w:rsidRPr="003F16FD" w:rsidRDefault="00162A60" w:rsidP="00162A6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бригад, </w:t>
      </w:r>
    </w:p>
    <w:p w:rsidR="00162A60" w:rsidRPr="003F16FD" w:rsidRDefault="00162A60" w:rsidP="00162A6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отдельных воинских частей, </w:t>
      </w:r>
    </w:p>
    <w:p w:rsidR="00162A60" w:rsidRPr="003F16FD" w:rsidRDefault="00162A60" w:rsidP="00162A6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военных учреждений, </w:t>
      </w:r>
    </w:p>
    <w:p w:rsidR="00162A60" w:rsidRDefault="00162A60" w:rsidP="00162A6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предприятий и организаций.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Мотострелковые войска </w:t>
      </w:r>
      <w:r w:rsidRPr="003F16FD">
        <w:rPr>
          <w:rFonts w:ascii="Times New Roman" w:eastAsia="Times New Roman" w:hAnsi="Times New Roman" w:cs="Times New Roman"/>
          <w:sz w:val="24"/>
          <w:szCs w:val="24"/>
          <w:lang w:eastAsia="ru-RU"/>
        </w:rPr>
        <w:t xml:space="preserve">— самый многочисленный род войск, составляющий основу Сухопутных войск и ядро их боевых порядков. Они оснащены мощным вооружением для поражения наземных и воздушных целей, ракетными комплексами, танками, артиллерией и минометами, противотанковыми управляемыми ракетами, зенитными ракетными комплексами и установками, эффективными средствами разведки и </w:t>
      </w:r>
      <w:r>
        <w:rPr>
          <w:rFonts w:ascii="Times New Roman" w:eastAsia="Times New Roman" w:hAnsi="Times New Roman" w:cs="Times New Roman"/>
          <w:sz w:val="24"/>
          <w:szCs w:val="24"/>
          <w:lang w:eastAsia="ru-RU"/>
        </w:rPr>
        <w:t xml:space="preserve">управления.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Танковые войска</w:t>
      </w:r>
      <w:r w:rsidRPr="003F16FD">
        <w:rPr>
          <w:rFonts w:ascii="Times New Roman" w:eastAsia="Times New Roman" w:hAnsi="Times New Roman" w:cs="Times New Roman"/>
          <w:sz w:val="24"/>
          <w:szCs w:val="24"/>
          <w:lang w:eastAsia="ru-RU"/>
        </w:rPr>
        <w:t xml:space="preserve"> — главная ударная сила Сухопутных войск и мощное средство вооруженной борьбы, предназначенное для решения наиболее важных задач в различных видах боевых действий.</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Ракетные войска и артиллерия</w:t>
      </w:r>
      <w:r w:rsidRPr="003F16FD">
        <w:rPr>
          <w:rFonts w:ascii="Times New Roman" w:eastAsia="Times New Roman" w:hAnsi="Times New Roman" w:cs="Times New Roman"/>
          <w:sz w:val="24"/>
          <w:szCs w:val="24"/>
          <w:lang w:eastAsia="ru-RU"/>
        </w:rPr>
        <w:t xml:space="preserve"> — главная огневая мощь и важнейшее оперативное средство в решении боевых задач по р</w:t>
      </w:r>
      <w:r>
        <w:rPr>
          <w:rFonts w:ascii="Times New Roman" w:eastAsia="Times New Roman" w:hAnsi="Times New Roman" w:cs="Times New Roman"/>
          <w:sz w:val="24"/>
          <w:szCs w:val="24"/>
          <w:lang w:eastAsia="ru-RU"/>
        </w:rPr>
        <w:t>азгрому группировок противника.</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Войсковая ПВО</w:t>
      </w:r>
      <w:r w:rsidRPr="003F16FD">
        <w:rPr>
          <w:rFonts w:ascii="Times New Roman" w:eastAsia="Times New Roman" w:hAnsi="Times New Roman" w:cs="Times New Roman"/>
          <w:sz w:val="24"/>
          <w:szCs w:val="24"/>
          <w:lang w:eastAsia="ru-RU"/>
        </w:rPr>
        <w:t xml:space="preserve"> является одним из основных средств поражения воздушного противника. Она состоит из зенитных ракетных, зенитных артиллерийских и радиотехнических частей и подразделений.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Армейская авиация</w:t>
      </w:r>
      <w:r w:rsidRPr="003F16FD">
        <w:rPr>
          <w:rFonts w:ascii="Times New Roman" w:eastAsia="Times New Roman" w:hAnsi="Times New Roman" w:cs="Times New Roman"/>
          <w:sz w:val="24"/>
          <w:szCs w:val="24"/>
          <w:lang w:eastAsia="ru-RU"/>
        </w:rPr>
        <w:t xml:space="preserve"> предназначена для действий непосредственно в интересах общевойсковых формирований, их авиационной поддержки, ведения тактической воздушной разведки, высадки тактических воздушных десантов и огневой поддержки их действий, радиоэлектронной борьбы, постановки минных заграждений и других задач.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Успешное выполнение общевойсковыми формированиями стоящих перед ними задач обеспечивается специальными войсками (инженерными, радиационной, химической и биологической защиты) и службами (вооружения, тыла).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В целях согласования усилий мирового сообщества в вопросах поддержания мира (выполнение п.6 Устава ООН «Миссии наблюдения») на Сухопутные войска возложена задача по реализации функций миротворческой деятельности. Мы оказываем помощь другим государствам в военном строительстве, организации эксплуатации и обслуживания приобретенного у России вооружения и военной техники, подготовке специалистов различного профиля в учебных заведениях Сухопутных войск.</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В настоящее время подразделения и части Сухопутных войск несут службу по поддержанию мира в </w:t>
      </w:r>
      <w:proofErr w:type="spellStart"/>
      <w:r w:rsidRPr="003F16FD">
        <w:rPr>
          <w:rFonts w:ascii="Times New Roman" w:eastAsia="Times New Roman" w:hAnsi="Times New Roman" w:cs="Times New Roman"/>
          <w:sz w:val="24"/>
          <w:szCs w:val="24"/>
          <w:lang w:eastAsia="ru-RU"/>
        </w:rPr>
        <w:t>Сьера-Лионе</w:t>
      </w:r>
      <w:proofErr w:type="spellEnd"/>
      <w:r w:rsidRPr="003F16FD">
        <w:rPr>
          <w:rFonts w:ascii="Times New Roman" w:eastAsia="Times New Roman" w:hAnsi="Times New Roman" w:cs="Times New Roman"/>
          <w:sz w:val="24"/>
          <w:szCs w:val="24"/>
          <w:lang w:eastAsia="ru-RU"/>
        </w:rPr>
        <w:t>, Косово, Абхазии, Южно</w:t>
      </w:r>
      <w:r>
        <w:rPr>
          <w:rFonts w:ascii="Times New Roman" w:eastAsia="Times New Roman" w:hAnsi="Times New Roman" w:cs="Times New Roman"/>
          <w:sz w:val="24"/>
          <w:szCs w:val="24"/>
          <w:lang w:eastAsia="ru-RU"/>
        </w:rPr>
        <w:t xml:space="preserve">й Осетии, Приднестровье. </w:t>
      </w:r>
      <w:r w:rsidRPr="003F16FD">
        <w:rPr>
          <w:rFonts w:ascii="Times New Roman" w:eastAsia="Times New Roman" w:hAnsi="Times New Roman" w:cs="Times New Roman"/>
          <w:sz w:val="24"/>
          <w:szCs w:val="24"/>
          <w:lang w:eastAsia="ru-RU"/>
        </w:rPr>
        <w:t xml:space="preserve">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Военно-воздушные силы (ВВС) </w:t>
      </w:r>
      <w:r w:rsidRPr="003F16FD">
        <w:rPr>
          <w:rFonts w:ascii="Times New Roman" w:eastAsia="Times New Roman" w:hAnsi="Times New Roman" w:cs="Times New Roman"/>
          <w:sz w:val="24"/>
          <w:szCs w:val="24"/>
          <w:lang w:eastAsia="ru-RU"/>
        </w:rPr>
        <w:t xml:space="preserve">– вид Вооруженных Сил Российской Федерации. Они предназначены для ведения разведки группировок противника; обеспечения завоевания господства (сдерживания) в воздухе; защиты от ударов с воздуха важных военно-экономических районов (объектов) страны и группировок войск; предупреждения о воздушном нападении; поражения объектов, составляющих основу военного и военно-экономического потенциала противника; поддержки с воздуха сухопутных войск и сил флота; десантирования воздушных десантов; перевозки войск и материальных средств по воздуху.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Структура Военно-воздушных Сил</w:t>
      </w:r>
      <w:r w:rsidRPr="003F16FD">
        <w:rPr>
          <w:rFonts w:ascii="Times New Roman" w:eastAsia="Times New Roman" w:hAnsi="Times New Roman" w:cs="Times New Roman"/>
          <w:sz w:val="24"/>
          <w:szCs w:val="24"/>
          <w:lang w:eastAsia="ru-RU"/>
        </w:rPr>
        <w:t xml:space="preserve"> </w:t>
      </w:r>
    </w:p>
    <w:p w:rsidR="00162A60" w:rsidRPr="003F16FD"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В состав ВВС входят следующие рода войск: </w:t>
      </w:r>
    </w:p>
    <w:p w:rsidR="00162A60" w:rsidRPr="003F16FD" w:rsidRDefault="00162A60" w:rsidP="00162A60">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авиация (рода авиации – бомбардировочная, штурмовая, истребительная авиация противовоздушной обороны, разведывательная, транспортная и специальная), </w:t>
      </w:r>
    </w:p>
    <w:p w:rsidR="00162A60" w:rsidRPr="003F16FD" w:rsidRDefault="00162A60" w:rsidP="00162A60">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зенитные ракетные войска, </w:t>
      </w:r>
    </w:p>
    <w:p w:rsidR="00162A60" w:rsidRPr="003F16FD" w:rsidRDefault="00162A60" w:rsidP="00162A60">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радиотехнические войска, </w:t>
      </w:r>
    </w:p>
    <w:p w:rsidR="00162A60" w:rsidRPr="003F16FD" w:rsidRDefault="00162A60" w:rsidP="00162A60">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специальные войска, </w:t>
      </w:r>
    </w:p>
    <w:p w:rsidR="00162A60" w:rsidRPr="003F16FD" w:rsidRDefault="00162A60" w:rsidP="00162A60">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части и учреждения тыла.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Бомбардировочная авиация</w:t>
      </w:r>
      <w:r w:rsidRPr="003F16FD">
        <w:rPr>
          <w:rFonts w:ascii="Times New Roman" w:eastAsia="Times New Roman" w:hAnsi="Times New Roman" w:cs="Times New Roman"/>
          <w:sz w:val="24"/>
          <w:szCs w:val="24"/>
          <w:lang w:eastAsia="ru-RU"/>
        </w:rPr>
        <w:t xml:space="preserve"> имеет на вооружении дальние (стратегические) и фронтовые (тактические) бомбардировщики различного типа. Она предназначена для поражения группировок войск, разрушения важных военных, энергетических объектов и </w:t>
      </w:r>
      <w:r w:rsidRPr="003F16FD">
        <w:rPr>
          <w:rFonts w:ascii="Times New Roman" w:eastAsia="Times New Roman" w:hAnsi="Times New Roman" w:cs="Times New Roman"/>
          <w:sz w:val="24"/>
          <w:szCs w:val="24"/>
          <w:lang w:eastAsia="ru-RU"/>
        </w:rPr>
        <w:lastRenderedPageBreak/>
        <w:t xml:space="preserve">узлов коммуникаций преимущественно в стратегической и оперативной глубине обороны противника. Бомбардировщик может нести бомбы различных калибров, как обычные, так и ядерные, а также управляемые ракеты класса “воздух-поверхность”.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Штурмовая авиация</w:t>
      </w:r>
      <w:r w:rsidRPr="003F16FD">
        <w:rPr>
          <w:rFonts w:ascii="Times New Roman" w:eastAsia="Times New Roman" w:hAnsi="Times New Roman" w:cs="Times New Roman"/>
          <w:sz w:val="24"/>
          <w:szCs w:val="24"/>
          <w:lang w:eastAsia="ru-RU"/>
        </w:rPr>
        <w:t xml:space="preserve"> предназначена для авиационной поддержки войск, поражения живой силы и объектов преимущественно на переднем крае, в тактической и ближайшей оперативной глубине противника, а также ведения борьбы с летательными аппаратами противника в воздухе.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Одно из основных требований к штурмовику - высокая точность поражения наземных объектов. Вооружение: крупнокалиберные пушки, бомбы, реактивные снаряды.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Истребительная авиация противовоздушной обороны</w:t>
      </w:r>
      <w:r w:rsidRPr="003F16FD">
        <w:rPr>
          <w:rFonts w:ascii="Times New Roman" w:eastAsia="Times New Roman" w:hAnsi="Times New Roman" w:cs="Times New Roman"/>
          <w:sz w:val="24"/>
          <w:szCs w:val="24"/>
          <w:lang w:eastAsia="ru-RU"/>
        </w:rPr>
        <w:t xml:space="preserve"> является основной маневренной силой системы ПВО и предназначена для прикрытия важнейших направлений и объектов от воздушного нападения противника. Она способна уничтожать противника на максимальных дальностях от обороняемых объектов.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На вооружении авиации противовоздушной обороны состоят самолеты-истребители противовоздушной обороны, боевые вертолеты, специальные и транспортные самолеты и вертолеты.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Разведывательная авиация </w:t>
      </w:r>
      <w:r w:rsidRPr="003F16FD">
        <w:rPr>
          <w:rFonts w:ascii="Times New Roman" w:eastAsia="Times New Roman" w:hAnsi="Times New Roman" w:cs="Times New Roman"/>
          <w:sz w:val="24"/>
          <w:szCs w:val="24"/>
          <w:lang w:eastAsia="ru-RU"/>
        </w:rPr>
        <w:t xml:space="preserve">предназначена для ведения воздушной разведки противника, местности и погоды, может уничтожать скрытые объекты противника.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Разведывательные полеты могут выполняться также самолетами бомбардировочной, истребительно-бомбардировочной, штурмовой и истребительной авиации. Для этого они специально оборудуются фотоаппаратурой дневной и ночной съемки в различных масштабах, радио- и радиолокационными станциями с высокой разрешающей способностью, теплопеленгаторами, звукозаписывающей и телевизионной аппаратурой, магнитометрами.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Разведывательная авиация подразделяется на авиацию тактической, оперативной и стратегической разведки.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Транспортная авиация</w:t>
      </w:r>
      <w:r w:rsidRPr="003F16FD">
        <w:rPr>
          <w:rFonts w:ascii="Times New Roman" w:eastAsia="Times New Roman" w:hAnsi="Times New Roman" w:cs="Times New Roman"/>
          <w:sz w:val="24"/>
          <w:szCs w:val="24"/>
          <w:lang w:eastAsia="ru-RU"/>
        </w:rPr>
        <w:t xml:space="preserve"> предназначена для перевозки войск, боевой техники, вооружения, боеприпасов, горючего, продовольствия, высадки воздушных десантов, эвакуации раненых, больных и др.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Специальная авиация </w:t>
      </w:r>
      <w:r w:rsidRPr="003F16FD">
        <w:rPr>
          <w:rFonts w:ascii="Times New Roman" w:eastAsia="Times New Roman" w:hAnsi="Times New Roman" w:cs="Times New Roman"/>
          <w:sz w:val="24"/>
          <w:szCs w:val="24"/>
          <w:lang w:eastAsia="ru-RU"/>
        </w:rPr>
        <w:t xml:space="preserve">предназначена для дальнего радиолокационного обнаружения и наведения, дозаправки самолетов в воздухе, ведения радиоэлектронной борьбы, радиационной, химической и биологической защиты, обеспечения управления и связи, метеорологического и технического обеспечения, спасения экипажей, терпящих бедствие, эвакуации раненых и больных.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Зенитные ракетные войска </w:t>
      </w:r>
      <w:r w:rsidRPr="003F16FD">
        <w:rPr>
          <w:rFonts w:ascii="Times New Roman" w:eastAsia="Times New Roman" w:hAnsi="Times New Roman" w:cs="Times New Roman"/>
          <w:sz w:val="24"/>
          <w:szCs w:val="24"/>
          <w:lang w:eastAsia="ru-RU"/>
        </w:rPr>
        <w:t xml:space="preserve">предназначены для защиты важнейших объектов страны и группировок войск от ударов воздушного противника.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Они составляют основную огневую силу системы противовоздушной обороны (ПВО) и вооружены зенитными ракетными комплексами и зенитными ракетными системами различного назначения, обладающими большой огневой мощью и высокой точностью поражения средств воздушного нападения противника.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Радиотехнические войска </w:t>
      </w:r>
      <w:r w:rsidRPr="003F16FD">
        <w:rPr>
          <w:rFonts w:ascii="Times New Roman" w:eastAsia="Times New Roman" w:hAnsi="Times New Roman" w:cs="Times New Roman"/>
          <w:sz w:val="24"/>
          <w:szCs w:val="24"/>
          <w:lang w:eastAsia="ru-RU"/>
        </w:rPr>
        <w:t xml:space="preserve">- основной источник информации о воздушном противнике и предназначены для ведения его радиолокационной разведки, контроля за полетами своей авиации и соблюдения летательными аппаратами всех ведомств правил использования воздушного пространства.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Они выдают информацию о начале воздушного нападения, боевую информацию для зенитных ракетных войск и авиации противовоздушной обороны, а также информацию для управления соединениями, частями и подразделениями противовоздушной обороны.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Радиотехнические войска вооружены радиолокационными станциями и радиолокационными комплексами, способными в любое время года и суток, независимо от метеорологических условий и помех, обнаруживать не только воздушные, но и надводные цели.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lastRenderedPageBreak/>
        <w:t>Части и подразделения связи</w:t>
      </w:r>
      <w:r w:rsidRPr="003F16FD">
        <w:rPr>
          <w:rFonts w:ascii="Times New Roman" w:eastAsia="Times New Roman" w:hAnsi="Times New Roman" w:cs="Times New Roman"/>
          <w:sz w:val="24"/>
          <w:szCs w:val="24"/>
          <w:lang w:eastAsia="ru-RU"/>
        </w:rPr>
        <w:t xml:space="preserve"> предназначены для развертывания и эксплуатации систем связи в целях обеспечения управления войсками во всех видах боевой деятельности.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Части и подразделения радиоэлектронной борьбы </w:t>
      </w:r>
      <w:r w:rsidRPr="003F16FD">
        <w:rPr>
          <w:rFonts w:ascii="Times New Roman" w:eastAsia="Times New Roman" w:hAnsi="Times New Roman" w:cs="Times New Roman"/>
          <w:sz w:val="24"/>
          <w:szCs w:val="24"/>
          <w:lang w:eastAsia="ru-RU"/>
        </w:rPr>
        <w:t xml:space="preserve">предназначены для постановки помех бортовым радиолокаторам, бомбовым прицелам, средствам связи и радионавигации средств воздушного нападения противника.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Ч</w:t>
      </w:r>
      <w:r w:rsidRPr="003F16FD">
        <w:rPr>
          <w:rFonts w:ascii="Times New Roman" w:eastAsia="Times New Roman" w:hAnsi="Times New Roman" w:cs="Times New Roman"/>
          <w:bCs/>
          <w:sz w:val="24"/>
          <w:szCs w:val="24"/>
          <w:lang w:eastAsia="ru-RU"/>
        </w:rPr>
        <w:t xml:space="preserve">асти и подразделения связи и радиотехнического обеспечения </w:t>
      </w:r>
      <w:r w:rsidRPr="003F16FD">
        <w:rPr>
          <w:rFonts w:ascii="Times New Roman" w:eastAsia="Times New Roman" w:hAnsi="Times New Roman" w:cs="Times New Roman"/>
          <w:sz w:val="24"/>
          <w:szCs w:val="24"/>
          <w:lang w:eastAsia="ru-RU"/>
        </w:rPr>
        <w:t xml:space="preserve">предназначены для обеспечения управления авиационными частями и подразделениями, самолетовождения, взлета и посадки самолетов и вертолетов.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Части и подразделения инженерных войск, а также части и подразделения радиационной, химической и биологической защиты предназначены для выполнения наиболее сложных задач инженерного и химического обе</w:t>
      </w:r>
      <w:r>
        <w:rPr>
          <w:rFonts w:ascii="Times New Roman" w:eastAsia="Times New Roman" w:hAnsi="Times New Roman" w:cs="Times New Roman"/>
          <w:sz w:val="24"/>
          <w:szCs w:val="24"/>
          <w:lang w:eastAsia="ru-RU"/>
        </w:rPr>
        <w:t xml:space="preserve">спечения соответственно.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Военно-Морской Флот (ВМФ)</w:t>
      </w:r>
      <w:r w:rsidRPr="003F16FD">
        <w:rPr>
          <w:rFonts w:ascii="Times New Roman" w:eastAsia="Times New Roman" w:hAnsi="Times New Roman" w:cs="Times New Roman"/>
          <w:sz w:val="24"/>
          <w:szCs w:val="24"/>
          <w:lang w:eastAsia="ru-RU"/>
        </w:rPr>
        <w:t xml:space="preserve"> является видом Вооруженных Сил Российской Федерации. Он предназначен для вооруженной защиты интересов России, ведения боевых действий на морских и океанских театрах войны. ВМФ способен наносить ядерные удары по наземным объектам противника, уничтожать группировки его флота в море и базах, нарушать океанские и морские коммуникации противника и защищать свои морские перевозки, содействовать сухопутным войскам в операциях на континентальных театрах военных действий, высаживать морские десанты, участвовать в отражении десантов противника и выполнять другие задачи.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Структура Военно-Морского Флота</w:t>
      </w:r>
      <w:r w:rsidRPr="003F16FD">
        <w:rPr>
          <w:rFonts w:ascii="Times New Roman" w:eastAsia="Times New Roman" w:hAnsi="Times New Roman" w:cs="Times New Roman"/>
          <w:sz w:val="24"/>
          <w:szCs w:val="24"/>
          <w:lang w:eastAsia="ru-RU"/>
        </w:rPr>
        <w:t xml:space="preserve">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Военно-Морской Флот (ВМФ) является мощным фактором обороноспособности страны. Он подразделяется на стратегические ядерные силы и силы общего назначения. Стратегические ядерные силы обладают большой ракетно-ядерной мощью, высокой подвижностью и способностью длительное время действовать в различных районах Мирового океана. </w:t>
      </w:r>
    </w:p>
    <w:p w:rsidR="00162A60" w:rsidRPr="003F16FD"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ВМФ состоит из следующих родов сил: </w:t>
      </w:r>
    </w:p>
    <w:p w:rsidR="00162A60" w:rsidRPr="003F16FD" w:rsidRDefault="00162A60" w:rsidP="00162A60">
      <w:pP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подводных, </w:t>
      </w:r>
    </w:p>
    <w:p w:rsidR="00162A60" w:rsidRPr="003F16FD" w:rsidRDefault="00162A60" w:rsidP="00162A60">
      <w:pP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надводных </w:t>
      </w:r>
    </w:p>
    <w:p w:rsidR="00162A60" w:rsidRPr="003F16FD" w:rsidRDefault="00162A60" w:rsidP="00162A60">
      <w:pP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морской авиации, морской пехоты и войск береговой обороны.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sz w:val="24"/>
          <w:szCs w:val="24"/>
          <w:lang w:eastAsia="ru-RU"/>
        </w:rPr>
        <w:t xml:space="preserve">В его состав входят также корабли и суда, части специального назначения, части и подразделения тыла. </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r w:rsidRPr="003F16FD">
        <w:rPr>
          <w:rFonts w:ascii="Times New Roman" w:eastAsia="Times New Roman" w:hAnsi="Times New Roman" w:cs="Times New Roman"/>
          <w:bCs/>
          <w:sz w:val="24"/>
          <w:szCs w:val="24"/>
          <w:lang w:eastAsia="ru-RU"/>
        </w:rPr>
        <w:t xml:space="preserve">Подводные силы </w:t>
      </w:r>
      <w:r w:rsidRPr="003F16FD">
        <w:rPr>
          <w:rFonts w:ascii="Times New Roman" w:eastAsia="Times New Roman" w:hAnsi="Times New Roman" w:cs="Times New Roman"/>
          <w:sz w:val="24"/>
          <w:szCs w:val="24"/>
          <w:lang w:eastAsia="ru-RU"/>
        </w:rPr>
        <w:t>- ударная сила флота, способная контролировать просторы Мирового океана, скрытно и быстро развертываться на нужных направлениях и наносить неожиданные мощные удары из глубины океана по морским и континентальным целям. В зависимости от основного вооружения подводные лодки подразделяются на ракетные и торпедные, а по виду энергетической установки на а</w:t>
      </w:r>
      <w:r>
        <w:rPr>
          <w:rFonts w:ascii="Times New Roman" w:eastAsia="Times New Roman" w:hAnsi="Times New Roman" w:cs="Times New Roman"/>
          <w:sz w:val="24"/>
          <w:szCs w:val="24"/>
          <w:lang w:eastAsia="ru-RU"/>
        </w:rPr>
        <w:t>томные и дизель-электрические. О</w:t>
      </w:r>
      <w:r w:rsidRPr="003F16FD">
        <w:rPr>
          <w:rFonts w:ascii="Times New Roman" w:eastAsia="Times New Roman" w:hAnsi="Times New Roman" w:cs="Times New Roman"/>
          <w:sz w:val="24"/>
          <w:szCs w:val="24"/>
          <w:lang w:eastAsia="ru-RU"/>
        </w:rPr>
        <w:t>сновной ударной силой ВМФ являются атомные подводные лодки, вооруженные баллистическими и крылатыми ракетами с ядерными зарядами. Эти корабли постоянно находятся в различных районах Мирового океана, готовые к немедленному применению своего стратегического оружия</w:t>
      </w:r>
      <w:r>
        <w:rPr>
          <w:rFonts w:ascii="Times New Roman" w:eastAsia="Times New Roman" w:hAnsi="Times New Roman" w:cs="Times New Roman"/>
          <w:sz w:val="24"/>
          <w:szCs w:val="24"/>
          <w:lang w:eastAsia="ru-RU"/>
        </w:rPr>
        <w:t>.</w:t>
      </w: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p>
    <w:p w:rsidR="00162A60" w:rsidRDefault="00162A60" w:rsidP="00162A60">
      <w:pPr>
        <w:spacing w:after="0" w:line="240" w:lineRule="auto"/>
        <w:ind w:firstLine="567"/>
        <w:jc w:val="both"/>
        <w:rPr>
          <w:rFonts w:ascii="Times New Roman" w:eastAsia="Times New Roman" w:hAnsi="Times New Roman" w:cs="Times New Roman"/>
          <w:sz w:val="24"/>
          <w:szCs w:val="24"/>
          <w:lang w:eastAsia="ru-RU"/>
        </w:rPr>
      </w:pPr>
    </w:p>
    <w:p w:rsidR="00162A60" w:rsidRPr="00CC49BA" w:rsidRDefault="00162A60" w:rsidP="00162A60">
      <w:pPr>
        <w:spacing w:after="0" w:line="240" w:lineRule="auto"/>
        <w:ind w:firstLine="709"/>
        <w:jc w:val="both"/>
        <w:rPr>
          <w:rFonts w:ascii="Times New Roman" w:hAnsi="Times New Roman" w:cs="Times New Roman"/>
          <w:b/>
          <w:sz w:val="24"/>
          <w:szCs w:val="24"/>
        </w:rPr>
      </w:pPr>
      <w:r w:rsidRPr="00CC49BA">
        <w:rPr>
          <w:rFonts w:ascii="Times New Roman" w:hAnsi="Times New Roman" w:cs="Times New Roman"/>
          <w:b/>
          <w:sz w:val="24"/>
          <w:szCs w:val="24"/>
        </w:rPr>
        <w:t>Лекция №  14. Особенности прохождения военной службы. Порядок призыва граждан на</w:t>
      </w:r>
      <w:r>
        <w:rPr>
          <w:rFonts w:ascii="Times New Roman" w:hAnsi="Times New Roman" w:cs="Times New Roman"/>
          <w:b/>
          <w:sz w:val="24"/>
          <w:szCs w:val="24"/>
        </w:rPr>
        <w:t xml:space="preserve"> </w:t>
      </w:r>
      <w:r w:rsidRPr="00CC49BA">
        <w:rPr>
          <w:rFonts w:ascii="Times New Roman" w:hAnsi="Times New Roman" w:cs="Times New Roman"/>
          <w:b/>
          <w:sz w:val="24"/>
          <w:szCs w:val="24"/>
        </w:rPr>
        <w:t>военную службу.</w:t>
      </w:r>
    </w:p>
    <w:p w:rsidR="00162A60" w:rsidRPr="00CC49BA" w:rsidRDefault="00162A60" w:rsidP="00162A60">
      <w:pPr>
        <w:pStyle w:val="a8"/>
        <w:spacing w:before="0" w:beforeAutospacing="0" w:after="0" w:afterAutospacing="0"/>
        <w:ind w:firstLine="709"/>
        <w:jc w:val="both"/>
      </w:pPr>
      <w:r w:rsidRPr="00CC49BA">
        <w:t>Воинская повинность появилась в нашей стране много столетий назад. Хорошо организованное войско существовало еще в Московском государстве. Постоянную службу несли дворяне, а остальное население призывалось только в случаях особой необходимости.</w:t>
      </w:r>
    </w:p>
    <w:p w:rsidR="00162A60" w:rsidRPr="00CC49BA" w:rsidRDefault="00162A60" w:rsidP="00162A60">
      <w:pPr>
        <w:pStyle w:val="a8"/>
        <w:spacing w:before="0" w:beforeAutospacing="0" w:after="0" w:afterAutospacing="0"/>
        <w:ind w:firstLine="709"/>
        <w:jc w:val="both"/>
      </w:pPr>
      <w:r w:rsidRPr="00CC49BA">
        <w:t xml:space="preserve">В начале XX в. срок действительной службы в пехоте и пешей артиллерии составлял 3 года, в других родах сухопутных войск - 4 года, во флоте - 5 лет. Некоторым категориям граждан были предоставлены льготы. Например, срок военной службы </w:t>
      </w:r>
      <w:r w:rsidRPr="00CC49BA">
        <w:lastRenderedPageBreak/>
        <w:t>молодых людей, окончивших курс учебного заведения 1-го разряда (а также 6 классов гимназии), составлял 2 года. Совершенно неспособные носить оружие по состоянию здоровья и вовсе освобождались от службы. Также были избавлены от воинской повинности некоторые служители церкви.</w:t>
      </w:r>
    </w:p>
    <w:p w:rsidR="00162A60" w:rsidRPr="00CC49BA" w:rsidRDefault="00162A60" w:rsidP="00162A60">
      <w:pPr>
        <w:pStyle w:val="a8"/>
        <w:spacing w:before="0" w:beforeAutospacing="0" w:after="0" w:afterAutospacing="0"/>
        <w:ind w:firstLine="709"/>
        <w:jc w:val="both"/>
      </w:pPr>
      <w:r w:rsidRPr="00CC49BA">
        <w:t>После прихода к власти большевиков Постановление 1918 г. «О принудительном наборе в Рабоче-крестьянскую Красную армию» носило ярко выраженный классовый характер и предусматривало обязательную военную службу для трудящихся, достигших 18-летнего возраста. Позднее, в 1930 г., был принят новый советский закон - «Об обязательной военной службе», - согласно которому оборона СССР с оружием в руках осуществлялась только трудящимися. На нетрудовые классы возлагалось выполнение иных обязанностей - обслуживание армии. Таким образом, сохранялся классовый подход к исполнению гражданами обязанностей военной службы.</w:t>
      </w:r>
    </w:p>
    <w:p w:rsidR="00162A60" w:rsidRPr="00CC49BA" w:rsidRDefault="00162A60" w:rsidP="00162A60">
      <w:pPr>
        <w:pStyle w:val="a8"/>
        <w:spacing w:before="0" w:beforeAutospacing="0" w:after="0" w:afterAutospacing="0"/>
        <w:ind w:firstLine="709"/>
        <w:jc w:val="both"/>
      </w:pPr>
      <w:r w:rsidRPr="00CC49BA">
        <w:t>Через 4 года после окончания Великой Отечественной войны был принят закон, по которому призыв граждан мужского пола проводился один раз в год в ноябре-декабре. Кроме того, в Вооруженных Силах СССР были установлены новые сроки службы: в Сухопутных войсках и Военно-воздушных силах - 3 года, в Военно-морском флоте - 4. Позднее, в 1968 г., срок срочной службы сократился до 2 лет в Сухопутных войсках и до 3 – в Военно-морском флоте. Выпускники институтов, не получившие военной подготовки, служили 1 год. Помимо осеннего был введен и весенний призыв.</w:t>
      </w:r>
    </w:p>
    <w:p w:rsidR="00162A60" w:rsidRPr="00CC49BA" w:rsidRDefault="00162A60" w:rsidP="00162A60">
      <w:pPr>
        <w:pStyle w:val="a8"/>
        <w:spacing w:before="0" w:beforeAutospacing="0" w:after="0" w:afterAutospacing="0"/>
        <w:ind w:firstLine="709"/>
        <w:jc w:val="both"/>
      </w:pPr>
      <w:r w:rsidRPr="00CC49BA">
        <w:t>В настоящее время правовой основой прохождения военной службы в Вооруженных Силах Российской Федерации являются: Конституция Российской Федерации, Федеральные законы «О воинской обязанности и военной службе» (с изменениями и дополнениями), «О статусе военнослужащих», «Об обороне», Положение о порядке прохождения военной службы и иные нормативно-правовые акты Российской Федерации в области обороны, а также международные договоры Российской Федерации.</w:t>
      </w:r>
    </w:p>
    <w:p w:rsidR="00162A60" w:rsidRPr="00CC49BA" w:rsidRDefault="00162A60" w:rsidP="00162A60">
      <w:pPr>
        <w:pStyle w:val="a8"/>
        <w:spacing w:before="0" w:beforeAutospacing="0" w:after="0" w:afterAutospacing="0"/>
        <w:ind w:firstLine="709"/>
        <w:jc w:val="both"/>
      </w:pPr>
      <w:r w:rsidRPr="00CC49BA">
        <w:t>14 июня 2006 года Государственная Дума России приняла поправки в Закон «О воинской обязанности и военной службе», устанавливающие для граждан мужского пола, призванных в срок с 1 октября 2007 года, срок службы в армии по призыву 18 месяцев, а с 1 января 2008 года - 12 месяцев и одновременно отменяющие целый ряд существовавших ранее отсрочек от призыва, существенно сократившие количество военных кафедр в гражданских вузах и ужесточившие требования к их выпускникам.</w:t>
      </w:r>
    </w:p>
    <w:p w:rsidR="00162A60" w:rsidRDefault="00162A60" w:rsidP="00162A60">
      <w:pPr>
        <w:pStyle w:val="a8"/>
        <w:spacing w:before="0" w:beforeAutospacing="0" w:after="0" w:afterAutospacing="0"/>
        <w:ind w:firstLine="709"/>
        <w:jc w:val="both"/>
      </w:pPr>
      <w:r w:rsidRPr="00CC49BA">
        <w:t>В соответствии с ныне действующим законодательством 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На воинском учете обязаны состоять все граждане, за исключением:</w:t>
      </w:r>
      <w:r w:rsidRPr="00CC49BA">
        <w:br/>
        <w:t>- освобожденных от исполнения воинской обязанности в соответствии с Федеральным законом «О воинской обязанности и военной службе»;</w:t>
      </w:r>
    </w:p>
    <w:p w:rsidR="00162A60" w:rsidRDefault="00162A60" w:rsidP="00162A60">
      <w:pPr>
        <w:pStyle w:val="a8"/>
        <w:spacing w:before="0" w:beforeAutospacing="0" w:after="0" w:afterAutospacing="0"/>
        <w:ind w:firstLine="709"/>
        <w:jc w:val="both"/>
      </w:pPr>
      <w:r w:rsidRPr="00CC49BA">
        <w:t>- проходящих военную службу;</w:t>
      </w:r>
    </w:p>
    <w:p w:rsidR="00162A60" w:rsidRDefault="00162A60" w:rsidP="00162A60">
      <w:pPr>
        <w:pStyle w:val="a8"/>
        <w:spacing w:before="0" w:beforeAutospacing="0" w:after="0" w:afterAutospacing="0"/>
        <w:ind w:firstLine="709"/>
        <w:jc w:val="both"/>
      </w:pPr>
      <w:r w:rsidRPr="00CC49BA">
        <w:t>- отбывающих наказание в виде лишения свободы;</w:t>
      </w:r>
    </w:p>
    <w:p w:rsidR="00162A60" w:rsidRDefault="00162A60" w:rsidP="00162A60">
      <w:pPr>
        <w:pStyle w:val="a8"/>
        <w:spacing w:before="0" w:beforeAutospacing="0" w:after="0" w:afterAutospacing="0"/>
        <w:ind w:firstLine="709"/>
        <w:jc w:val="both"/>
      </w:pPr>
      <w:r w:rsidRPr="00CC49BA">
        <w:t>- лиц женского пола, не имеющих военно-учетной специальности;</w:t>
      </w:r>
    </w:p>
    <w:p w:rsidR="00162A60" w:rsidRPr="00CC49BA" w:rsidRDefault="00162A60" w:rsidP="00162A60">
      <w:pPr>
        <w:pStyle w:val="a8"/>
        <w:spacing w:before="0" w:beforeAutospacing="0" w:after="0" w:afterAutospacing="0"/>
        <w:ind w:firstLine="709"/>
        <w:jc w:val="both"/>
      </w:pPr>
      <w:r w:rsidRPr="00CC49BA">
        <w:t>- постоянно проживающих за пределами Российской Федерации.</w:t>
      </w:r>
    </w:p>
    <w:p w:rsidR="00162A60" w:rsidRPr="00CC49BA" w:rsidRDefault="00162A60" w:rsidP="00162A60">
      <w:pPr>
        <w:pStyle w:val="a8"/>
        <w:spacing w:before="0" w:beforeAutospacing="0" w:after="0" w:afterAutospacing="0"/>
        <w:ind w:firstLine="709"/>
        <w:jc w:val="both"/>
      </w:pPr>
      <w:r w:rsidRPr="00CC49BA">
        <w:t>Граждане, которым предоставлена отсрочка от призыва на военную службу, на военную службу не призываются.</w:t>
      </w:r>
    </w:p>
    <w:p w:rsidR="00162A60" w:rsidRDefault="00162A60" w:rsidP="00162A60">
      <w:pPr>
        <w:pStyle w:val="a8"/>
        <w:spacing w:before="0" w:beforeAutospacing="0" w:after="0" w:afterAutospacing="0"/>
        <w:ind w:firstLine="709"/>
        <w:jc w:val="both"/>
      </w:pPr>
      <w:r w:rsidRPr="00CC49BA">
        <w:t>Основания для отсрочки:</w:t>
      </w:r>
    </w:p>
    <w:p w:rsidR="00162A60" w:rsidRDefault="00162A60" w:rsidP="00162A60">
      <w:pPr>
        <w:pStyle w:val="a8"/>
        <w:spacing w:before="0" w:beforeAutospacing="0" w:after="0" w:afterAutospacing="0"/>
        <w:ind w:firstLine="709"/>
        <w:jc w:val="both"/>
      </w:pPr>
      <w:r w:rsidRPr="00CC49BA">
        <w:t>1. Обучение в средней школе, ПТУ, техникуме, колледже, вузе (с некоторыми оговорками).</w:t>
      </w:r>
    </w:p>
    <w:p w:rsidR="00162A60" w:rsidRDefault="00162A60" w:rsidP="00162A60">
      <w:pPr>
        <w:pStyle w:val="a8"/>
        <w:spacing w:before="0" w:beforeAutospacing="0" w:after="0" w:afterAutospacing="0"/>
        <w:ind w:firstLine="709"/>
        <w:jc w:val="both"/>
      </w:pPr>
      <w:r w:rsidRPr="00CC49BA">
        <w:t>2. Обучение в аспирантуре.</w:t>
      </w:r>
    </w:p>
    <w:p w:rsidR="00162A60" w:rsidRDefault="00162A60" w:rsidP="00162A60">
      <w:pPr>
        <w:pStyle w:val="a8"/>
        <w:spacing w:before="0" w:beforeAutospacing="0" w:after="0" w:afterAutospacing="0"/>
        <w:ind w:firstLine="709"/>
        <w:jc w:val="both"/>
      </w:pPr>
      <w:r w:rsidRPr="00CC49BA">
        <w:t>3. Категория годности «временно не годен» по состоянию здоровья.</w:t>
      </w:r>
    </w:p>
    <w:p w:rsidR="00162A60" w:rsidRDefault="00162A60" w:rsidP="00162A60">
      <w:pPr>
        <w:pStyle w:val="a8"/>
        <w:spacing w:before="0" w:beforeAutospacing="0" w:after="0" w:afterAutospacing="0"/>
        <w:ind w:firstLine="709"/>
        <w:jc w:val="both"/>
      </w:pPr>
      <w:r w:rsidRPr="00CC49BA">
        <w:t xml:space="preserve">4. Постоянный уход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w:t>
      </w:r>
      <w:r w:rsidRPr="00CC49BA">
        <w:lastRenderedPageBreak/>
        <w:t xml:space="preserve">полном государственном обеспечении и нуждаются по состоянию здоровья в соответствии с заключением федерального учреждения </w:t>
      </w:r>
      <w:proofErr w:type="spellStart"/>
      <w:r w:rsidRPr="00CC49BA">
        <w:t>медико</w:t>
      </w:r>
      <w:proofErr w:type="spellEnd"/>
      <w:r w:rsidRPr="00CC49BA">
        <w:t>- социальной экспертизы по месту жительства граждан, призываемых на военную службу, в постоянном постороннем уходе (помощи, надзоре). Фактически последнее требование равносильно наличию инвалидности I группы.</w:t>
      </w:r>
    </w:p>
    <w:p w:rsidR="00162A60" w:rsidRDefault="00162A60" w:rsidP="00162A60">
      <w:pPr>
        <w:pStyle w:val="a8"/>
        <w:spacing w:before="0" w:beforeAutospacing="0" w:after="0" w:afterAutospacing="0"/>
        <w:ind w:firstLine="709"/>
        <w:jc w:val="both"/>
      </w:pPr>
      <w:r w:rsidRPr="00CC49BA">
        <w:t>5. Опекунство или попечительство над несовершеннолетним родным братом или несовершеннолетней родной сестрой при отсутствии других лиц, обязанных по закону содержать указанных граждан.</w:t>
      </w:r>
    </w:p>
    <w:p w:rsidR="00162A60" w:rsidRDefault="00162A60" w:rsidP="00162A60">
      <w:pPr>
        <w:pStyle w:val="a8"/>
        <w:spacing w:before="0" w:beforeAutospacing="0" w:after="0" w:afterAutospacing="0"/>
        <w:ind w:firstLine="709"/>
        <w:jc w:val="both"/>
      </w:pPr>
      <w:r w:rsidRPr="00CC49BA">
        <w:t>6. Наличие ребенка, при условии что он воспитывается без матери.</w:t>
      </w:r>
    </w:p>
    <w:p w:rsidR="00162A60" w:rsidRDefault="00162A60" w:rsidP="00162A60">
      <w:pPr>
        <w:pStyle w:val="a8"/>
        <w:spacing w:before="0" w:beforeAutospacing="0" w:after="0" w:afterAutospacing="0"/>
        <w:ind w:firstLine="709"/>
        <w:jc w:val="both"/>
      </w:pPr>
      <w:r w:rsidRPr="00CC49BA">
        <w:t>7. Наличие двух и более детей.</w:t>
      </w:r>
    </w:p>
    <w:p w:rsidR="00162A60" w:rsidRDefault="00162A60" w:rsidP="00162A60">
      <w:pPr>
        <w:pStyle w:val="a8"/>
        <w:spacing w:before="0" w:beforeAutospacing="0" w:after="0" w:afterAutospacing="0"/>
        <w:ind w:firstLine="709"/>
        <w:jc w:val="both"/>
      </w:pPr>
      <w:r w:rsidRPr="00CC49BA">
        <w:t>8. Наличие ребенка-инвалида в возрасте до трех лет.</w:t>
      </w:r>
    </w:p>
    <w:p w:rsidR="00162A60" w:rsidRDefault="00162A60" w:rsidP="00162A60">
      <w:pPr>
        <w:pStyle w:val="a8"/>
        <w:spacing w:before="0" w:beforeAutospacing="0" w:after="0" w:afterAutospacing="0"/>
        <w:ind w:firstLine="709"/>
        <w:jc w:val="both"/>
      </w:pPr>
      <w:r w:rsidRPr="00CC49BA">
        <w:t>9. Поступление на службу в органы внутренних дел, Государственную противопожарную службу, учреждения и органы уголовно- 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высшего профессионального образования и специальных званий - на время службы в этих органах и учреждениях.</w:t>
      </w:r>
    </w:p>
    <w:p w:rsidR="00162A60" w:rsidRDefault="00162A60" w:rsidP="00162A60">
      <w:pPr>
        <w:pStyle w:val="a8"/>
        <w:spacing w:before="0" w:beforeAutospacing="0" w:after="0" w:afterAutospacing="0"/>
        <w:ind w:firstLine="709"/>
        <w:jc w:val="both"/>
      </w:pPr>
      <w:r w:rsidRPr="00CC49BA">
        <w:t>10. Наличие ребенка и жены, срок беременности которой составляет не менее 26 недель.</w:t>
      </w:r>
    </w:p>
    <w:p w:rsidR="00162A60" w:rsidRDefault="00162A60" w:rsidP="00162A60">
      <w:pPr>
        <w:pStyle w:val="a8"/>
        <w:spacing w:before="0" w:beforeAutospacing="0" w:after="0" w:afterAutospacing="0"/>
        <w:ind w:firstLine="709"/>
        <w:jc w:val="both"/>
      </w:pPr>
      <w:r w:rsidRPr="00CC49BA">
        <w:t>11. Избрание депутатом Государственной Думы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депутатом представительных органов муниципальных образований или главой муниципальных образований и осуществление своих полномочий на постоянной основе - на срок полномочий в указанных органах.</w:t>
      </w:r>
    </w:p>
    <w:p w:rsidR="00162A60" w:rsidRPr="00CC49BA" w:rsidRDefault="00162A60" w:rsidP="00162A60">
      <w:pPr>
        <w:pStyle w:val="a8"/>
        <w:spacing w:before="0" w:beforeAutospacing="0" w:after="0" w:afterAutospacing="0"/>
        <w:ind w:firstLine="709"/>
        <w:jc w:val="both"/>
      </w:pPr>
      <w:r w:rsidRPr="00CC49BA">
        <w:t>12. Регистрация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162A60" w:rsidRDefault="00162A60" w:rsidP="00162A60">
      <w:pPr>
        <w:pStyle w:val="a8"/>
        <w:spacing w:before="0" w:beforeAutospacing="0" w:after="0" w:afterAutospacing="0"/>
        <w:ind w:firstLine="709"/>
        <w:jc w:val="both"/>
      </w:pPr>
      <w:r w:rsidRPr="00CC49BA">
        <w:t>Гражданин освобождается от призыва на военную службу, если он:</w:t>
      </w:r>
    </w:p>
    <w:p w:rsidR="00162A60" w:rsidRDefault="00162A60" w:rsidP="00162A60">
      <w:pPr>
        <w:pStyle w:val="a8"/>
        <w:spacing w:before="0" w:beforeAutospacing="0" w:after="0" w:afterAutospacing="0"/>
        <w:ind w:firstLine="709"/>
        <w:jc w:val="both"/>
      </w:pPr>
      <w:r w:rsidRPr="00CC49BA">
        <w:t>- признан не годным или ограниченно годным к военной службе по состоянию здоровья;</w:t>
      </w:r>
    </w:p>
    <w:p w:rsidR="00162A60" w:rsidRDefault="00162A60" w:rsidP="00162A60">
      <w:pPr>
        <w:pStyle w:val="a8"/>
        <w:spacing w:before="0" w:beforeAutospacing="0" w:after="0" w:afterAutospacing="0"/>
        <w:ind w:firstLine="709"/>
        <w:jc w:val="both"/>
      </w:pPr>
      <w:r w:rsidRPr="00CC49BA">
        <w:t>- уже прошел или проходит военную службу в Российской Федерации;</w:t>
      </w:r>
    </w:p>
    <w:p w:rsidR="00162A60" w:rsidRDefault="00162A60" w:rsidP="00162A60">
      <w:pPr>
        <w:pStyle w:val="a8"/>
        <w:spacing w:before="0" w:beforeAutospacing="0" w:after="0" w:afterAutospacing="0"/>
        <w:ind w:firstLine="709"/>
        <w:jc w:val="both"/>
      </w:pPr>
      <w:r w:rsidRPr="00CC49BA">
        <w:t>- уже прошел или проходит альтернативную гражданскую службу;</w:t>
      </w:r>
    </w:p>
    <w:p w:rsidR="00162A60" w:rsidRPr="00CC49BA" w:rsidRDefault="00162A60" w:rsidP="00162A60">
      <w:pPr>
        <w:pStyle w:val="a8"/>
        <w:spacing w:before="0" w:beforeAutospacing="0" w:after="0" w:afterAutospacing="0"/>
        <w:ind w:firstLine="709"/>
        <w:jc w:val="both"/>
      </w:pPr>
      <w:r w:rsidRPr="00CC49BA">
        <w:t>- прошел военную службу в другом государстве в случаях, предусмотренных международными договорами Российской Федерации.</w:t>
      </w:r>
    </w:p>
    <w:p w:rsidR="00162A60" w:rsidRDefault="00162A60" w:rsidP="00162A60">
      <w:pPr>
        <w:pStyle w:val="a8"/>
        <w:spacing w:before="0" w:beforeAutospacing="0" w:after="0" w:afterAutospacing="0"/>
        <w:ind w:firstLine="709"/>
        <w:jc w:val="both"/>
      </w:pPr>
      <w:r w:rsidRPr="00CC49BA">
        <w:t>Гражданин имеет право на освобождение от призыва, если он:</w:t>
      </w:r>
    </w:p>
    <w:p w:rsidR="00162A60" w:rsidRDefault="00162A60" w:rsidP="00162A60">
      <w:pPr>
        <w:pStyle w:val="a8"/>
        <w:spacing w:before="0" w:beforeAutospacing="0" w:after="0" w:afterAutospacing="0"/>
        <w:ind w:firstLine="709"/>
        <w:jc w:val="both"/>
      </w:pPr>
      <w:r w:rsidRPr="00CC49BA">
        <w:t>а) имеет предусмотренную государственной системой научной аттестации ученую степень;</w:t>
      </w:r>
    </w:p>
    <w:p w:rsidR="00162A60" w:rsidRDefault="00162A60" w:rsidP="00162A60">
      <w:pPr>
        <w:pStyle w:val="a8"/>
        <w:spacing w:before="0" w:beforeAutospacing="0" w:after="0" w:afterAutospacing="0"/>
        <w:ind w:firstLine="709"/>
        <w:jc w:val="both"/>
      </w:pPr>
      <w:r w:rsidRPr="00CC49BA">
        <w:t>б) является сыном (родным братом):</w:t>
      </w:r>
    </w:p>
    <w:p w:rsidR="00162A60" w:rsidRDefault="00162A60" w:rsidP="00162A60">
      <w:pPr>
        <w:pStyle w:val="a8"/>
        <w:spacing w:before="0" w:beforeAutospacing="0" w:after="0" w:afterAutospacing="0"/>
        <w:ind w:firstLine="709"/>
        <w:jc w:val="both"/>
      </w:pPr>
      <w:r w:rsidRPr="00CC49BA">
        <w:t>- военнослужащего, проходившего военную службу по призыву, погибшего (умершего) в связи с исполнением им обязанностей военной службы, и гражданина, проходившего военные сборы, погибшего (умершего) в связи с исполнением им обязанностей военной службы в период прохождения военных сборов;</w:t>
      </w:r>
    </w:p>
    <w:p w:rsidR="00162A60" w:rsidRDefault="00162A60" w:rsidP="00162A60">
      <w:pPr>
        <w:pStyle w:val="a8"/>
        <w:spacing w:before="0" w:beforeAutospacing="0" w:after="0" w:afterAutospacing="0"/>
        <w:ind w:firstLine="709"/>
        <w:jc w:val="both"/>
      </w:pPr>
      <w:r w:rsidRPr="00CC49BA">
        <w:t>- гражданина, умершего вследствие увечья (ранения, травмы, контузии) либо заболевания, полученных в связи с исполнением им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162A60" w:rsidRPr="00CC49BA" w:rsidRDefault="00162A60" w:rsidP="00162A60">
      <w:pPr>
        <w:pStyle w:val="a8"/>
        <w:spacing w:before="0" w:beforeAutospacing="0" w:after="0" w:afterAutospacing="0"/>
        <w:ind w:firstLine="709"/>
        <w:jc w:val="both"/>
      </w:pPr>
      <w:r w:rsidRPr="00CC49BA">
        <w:lastRenderedPageBreak/>
        <w:t>Воспользоваться ли этим правом, гражданин решает сам. Если да, то желательно официально заявить об этом, написав соответствующее заявление в призывную комиссию.</w:t>
      </w:r>
    </w:p>
    <w:p w:rsidR="00162A60" w:rsidRPr="00CC49BA" w:rsidRDefault="00162A60" w:rsidP="00162A60">
      <w:pPr>
        <w:pStyle w:val="a8"/>
        <w:spacing w:before="0" w:beforeAutospacing="0" w:after="0" w:afterAutospacing="0"/>
        <w:ind w:firstLine="709"/>
        <w:jc w:val="both"/>
      </w:pPr>
      <w:r w:rsidRPr="00CC49BA">
        <w:rPr>
          <w:rStyle w:val="a9"/>
        </w:rPr>
        <w:t>Особенности прохождения военной службы военнослужащими по призыву</w:t>
      </w:r>
    </w:p>
    <w:p w:rsidR="00162A60" w:rsidRDefault="00162A60" w:rsidP="00162A60">
      <w:pPr>
        <w:pStyle w:val="a8"/>
        <w:spacing w:before="0" w:beforeAutospacing="0" w:after="0" w:afterAutospacing="0"/>
        <w:ind w:firstLine="709"/>
        <w:jc w:val="both"/>
      </w:pPr>
      <w:r w:rsidRPr="00CC49BA">
        <w:t>Призыв на военную службу граждан, не пребывающих в запасе, включает:</w:t>
      </w:r>
    </w:p>
    <w:p w:rsidR="00162A60" w:rsidRDefault="00162A60" w:rsidP="00162A60">
      <w:pPr>
        <w:pStyle w:val="a8"/>
        <w:spacing w:before="0" w:beforeAutospacing="0" w:after="0" w:afterAutospacing="0"/>
        <w:ind w:firstLine="709"/>
        <w:jc w:val="both"/>
      </w:pPr>
      <w:r w:rsidRPr="00CC49BA">
        <w:t>- явку на медицинское освидетельствование и заседание призывной комиссии;</w:t>
      </w:r>
    </w:p>
    <w:p w:rsidR="00162A60" w:rsidRPr="00CC49BA" w:rsidRDefault="00162A60" w:rsidP="00162A60">
      <w:pPr>
        <w:pStyle w:val="a8"/>
        <w:spacing w:before="0" w:beforeAutospacing="0" w:after="0" w:afterAutospacing="0"/>
        <w:ind w:firstLine="709"/>
        <w:jc w:val="both"/>
      </w:pPr>
      <w:r w:rsidRPr="00CC49BA">
        <w:t>-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162A60" w:rsidRDefault="00162A60" w:rsidP="00162A60">
      <w:pPr>
        <w:pStyle w:val="a8"/>
        <w:spacing w:before="0" w:beforeAutospacing="0" w:after="0" w:afterAutospacing="0"/>
        <w:ind w:firstLine="709"/>
        <w:jc w:val="both"/>
      </w:pPr>
      <w:r w:rsidRPr="00CC49BA">
        <w:t>Для проведения призыва создается призывная комиссия. Гражданин, подлежащий призыву на военную службу, проходит медицинское освидетельствование. По его результатам, а также с учетом других данных призывная комиссия принимает одно из следующих решений:</w:t>
      </w:r>
    </w:p>
    <w:p w:rsidR="00162A60" w:rsidRDefault="00162A60" w:rsidP="00162A60">
      <w:pPr>
        <w:pStyle w:val="a8"/>
        <w:spacing w:before="0" w:beforeAutospacing="0" w:after="0" w:afterAutospacing="0"/>
        <w:ind w:firstLine="709"/>
        <w:jc w:val="both"/>
      </w:pPr>
      <w:r w:rsidRPr="00CC49BA">
        <w:t>- о призыве на военную службу;</w:t>
      </w:r>
    </w:p>
    <w:p w:rsidR="00162A60" w:rsidRDefault="00162A60" w:rsidP="00162A60">
      <w:pPr>
        <w:pStyle w:val="a8"/>
        <w:spacing w:before="0" w:beforeAutospacing="0" w:after="0" w:afterAutospacing="0"/>
        <w:ind w:firstLine="709"/>
        <w:jc w:val="both"/>
      </w:pPr>
      <w:r w:rsidRPr="00CC49BA">
        <w:t>- о направлении на альтернативную службу;</w:t>
      </w:r>
    </w:p>
    <w:p w:rsidR="00162A60" w:rsidRDefault="00162A60" w:rsidP="00162A60">
      <w:pPr>
        <w:pStyle w:val="a8"/>
        <w:spacing w:before="0" w:beforeAutospacing="0" w:after="0" w:afterAutospacing="0"/>
        <w:ind w:firstLine="709"/>
        <w:jc w:val="both"/>
      </w:pPr>
      <w:r w:rsidRPr="00CC49BA">
        <w:t>- о предоставлении отсрочки от призыва на военную службу;</w:t>
      </w:r>
    </w:p>
    <w:p w:rsidR="00162A60" w:rsidRPr="00CC49BA" w:rsidRDefault="00162A60" w:rsidP="00162A60">
      <w:pPr>
        <w:pStyle w:val="a8"/>
        <w:spacing w:before="0" w:beforeAutospacing="0" w:after="0" w:afterAutospacing="0"/>
        <w:ind w:firstLine="709"/>
        <w:jc w:val="both"/>
      </w:pPr>
      <w:r w:rsidRPr="00CC49BA">
        <w:t>- об освобождении от воинской обязанности.</w:t>
      </w:r>
    </w:p>
    <w:p w:rsidR="00162A60" w:rsidRPr="00CC49BA" w:rsidRDefault="00162A60" w:rsidP="00162A60">
      <w:pPr>
        <w:pStyle w:val="a8"/>
        <w:spacing w:before="0" w:beforeAutospacing="0" w:after="0" w:afterAutospacing="0"/>
        <w:ind w:firstLine="709"/>
        <w:jc w:val="both"/>
      </w:pPr>
      <w:r w:rsidRPr="00CC49BA">
        <w:t>Признанные на медицинском освидетельствовании годными к военной службе или годными к военной службе с незначительными ограничениями подлежат призыву на военную службу. Как правило, граждан, имеющих категорию годности к военной службе с незначительными ограничениями, не направляют в Военно-воздушные войска, морскую пехоту, плавающий состав ВМФ и некоторые другие части.</w:t>
      </w:r>
    </w:p>
    <w:p w:rsidR="00162A60" w:rsidRPr="00CC49BA" w:rsidRDefault="00162A60" w:rsidP="00162A60">
      <w:pPr>
        <w:pStyle w:val="a8"/>
        <w:spacing w:before="0" w:beforeAutospacing="0" w:after="0" w:afterAutospacing="0"/>
        <w:ind w:firstLine="709"/>
        <w:jc w:val="both"/>
      </w:pPr>
      <w:r w:rsidRPr="00CC49BA">
        <w:t>Гражданам, признанным временно не годными к военной службе, предоставляют отсрочку от призыва для обследования и лечения на срок 6 или 12 месяцев.</w:t>
      </w:r>
    </w:p>
    <w:p w:rsidR="00162A60" w:rsidRPr="00CC49BA" w:rsidRDefault="00162A60" w:rsidP="00162A60">
      <w:pPr>
        <w:pStyle w:val="a8"/>
        <w:spacing w:before="0" w:beforeAutospacing="0" w:after="0" w:afterAutospacing="0"/>
        <w:ind w:firstLine="709"/>
        <w:jc w:val="both"/>
      </w:pPr>
      <w:r w:rsidRPr="00CC49BA">
        <w:t>Признанные ограниченно годными зачисляются в запас, и один раз в три года они подлежат освидетельствованию до достижения 27-летнего возраста. Признанные не годными к военной службе снимаются с воинского учета.</w:t>
      </w:r>
    </w:p>
    <w:p w:rsidR="00162A60" w:rsidRPr="00CC49BA" w:rsidRDefault="00162A60" w:rsidP="00162A60">
      <w:pPr>
        <w:pStyle w:val="a8"/>
        <w:spacing w:before="0" w:beforeAutospacing="0" w:after="0" w:afterAutospacing="0"/>
        <w:ind w:firstLine="709"/>
        <w:jc w:val="both"/>
      </w:pPr>
      <w:r w:rsidRPr="00CC49BA">
        <w:t>Началом военной службы для граждан, не пребывающих в запасе и призванных на службу, считают день присвоения воинского звания рядового.</w:t>
      </w:r>
    </w:p>
    <w:p w:rsidR="00162A60" w:rsidRPr="00CC49BA" w:rsidRDefault="00162A60" w:rsidP="00162A60">
      <w:pPr>
        <w:pStyle w:val="a8"/>
        <w:spacing w:before="0" w:beforeAutospacing="0" w:after="0" w:afterAutospacing="0"/>
        <w:ind w:firstLine="709"/>
        <w:jc w:val="both"/>
      </w:pPr>
      <w:r w:rsidRPr="00CC49BA">
        <w:t>Срок военной службы исчисляется с первого ее дня. В него не засчитывается время:</w:t>
      </w:r>
      <w:r w:rsidRPr="00CC49BA">
        <w:br/>
        <w:t>- пребывания в дисциплинарной воинской части и время отбывания дисциплинарного ареста;</w:t>
      </w:r>
      <w:r w:rsidRPr="00CC49BA">
        <w:br/>
        <w:t>-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162A60" w:rsidRPr="00CC49BA" w:rsidRDefault="00162A60" w:rsidP="00162A60">
      <w:pPr>
        <w:pStyle w:val="a8"/>
        <w:spacing w:before="0" w:beforeAutospacing="0" w:after="0" w:afterAutospacing="0"/>
        <w:ind w:firstLine="709"/>
        <w:jc w:val="both"/>
      </w:pPr>
      <w:r w:rsidRPr="00CC49BA">
        <w:t>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о порядке прохождения военной службы.</w:t>
      </w:r>
    </w:p>
    <w:p w:rsidR="00162A60" w:rsidRPr="00CC49BA" w:rsidRDefault="00162A60" w:rsidP="00162A60">
      <w:pPr>
        <w:pStyle w:val="a8"/>
        <w:spacing w:before="0" w:beforeAutospacing="0" w:after="0" w:afterAutospacing="0"/>
        <w:ind w:firstLine="709"/>
        <w:jc w:val="both"/>
      </w:pPr>
      <w:r w:rsidRPr="00CC49BA">
        <w:t>Для военнослужащих устанавливаются особая форма одежды и знаки различия.</w:t>
      </w:r>
    </w:p>
    <w:p w:rsidR="00162A60" w:rsidRPr="00CC49BA" w:rsidRDefault="00162A60" w:rsidP="00162A60">
      <w:pPr>
        <w:pStyle w:val="a8"/>
        <w:spacing w:before="0" w:beforeAutospacing="0" w:after="0" w:afterAutospacing="0"/>
        <w:ind w:firstLine="709"/>
        <w:jc w:val="both"/>
      </w:pPr>
      <w:r w:rsidRPr="00CC49BA">
        <w:t>Первое воинское звание рядового присваивается гражданину Российской Федерации, не имеющему воинского звания, призванному на военную службу, при убытии его из военного комиссариата к месту прохождения военной службы. Воинское звание матроса присваивается военнослужащему, призванному на военную службу, при зачислении его в списки личного состава воинской части, где штатом предусмотрено воинское звание матроса.</w:t>
      </w:r>
    </w:p>
    <w:p w:rsidR="00162A60" w:rsidRPr="00CC49BA" w:rsidRDefault="00162A60" w:rsidP="00162A60">
      <w:pPr>
        <w:pStyle w:val="a8"/>
        <w:spacing w:before="0" w:beforeAutospacing="0" w:after="0" w:afterAutospacing="0"/>
        <w:ind w:firstLine="709"/>
        <w:jc w:val="both"/>
      </w:pPr>
      <w:r w:rsidRPr="00CC49BA">
        <w:t>Очередное воинское звание присваивается военнослужащему в день истечения срока его военной службы в предыдущем воинском звании, если он занимает соответствующую должность.</w:t>
      </w:r>
    </w:p>
    <w:p w:rsidR="00162A60" w:rsidRPr="00CC49BA" w:rsidRDefault="00162A60" w:rsidP="00162A60">
      <w:pPr>
        <w:pStyle w:val="a8"/>
        <w:spacing w:before="0" w:beforeAutospacing="0" w:after="0" w:afterAutospacing="0"/>
        <w:ind w:firstLine="709"/>
        <w:jc w:val="both"/>
      </w:pPr>
      <w:r w:rsidRPr="00CC49BA">
        <w:t>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162A60" w:rsidRPr="00CC49BA" w:rsidRDefault="00162A60" w:rsidP="00162A60">
      <w:pPr>
        <w:pStyle w:val="a8"/>
        <w:spacing w:before="0" w:beforeAutospacing="0" w:after="0" w:afterAutospacing="0"/>
        <w:ind w:firstLine="709"/>
        <w:jc w:val="both"/>
      </w:pPr>
      <w:r w:rsidRPr="00CC49BA">
        <w:lastRenderedPageBreak/>
        <w:t>Кроме этого, военнослужащим, проходящим военную службу по призыву и имеющим воинские звания сержантов (старшин), могут присваиваться воинские звания досрочно. Для этой категории также предусмотрено присвоение очередных воинских званий на одну ступень выше воинского звания, предусмотренного для занимаемой штатной воинской должности: сержантам (старшинам) - не выше воинского звания старшины (главного корабельного старшины).</w:t>
      </w:r>
    </w:p>
    <w:p w:rsidR="00162A60" w:rsidRPr="00CC49BA" w:rsidRDefault="00162A60" w:rsidP="00162A60">
      <w:pPr>
        <w:pStyle w:val="a8"/>
        <w:spacing w:before="0" w:beforeAutospacing="0" w:after="0" w:afterAutospacing="0"/>
        <w:ind w:firstLine="709"/>
        <w:jc w:val="both"/>
      </w:pPr>
      <w:r w:rsidRPr="00CC49BA">
        <w:t>Во время отбывания наказания в виде ограничения по военной службе или ареста военнослужащему не может быть присвоено очередное воинское звание.</w:t>
      </w:r>
    </w:p>
    <w:p w:rsidR="00162A60" w:rsidRPr="00CC49BA" w:rsidRDefault="00162A60" w:rsidP="00162A60">
      <w:pPr>
        <w:pStyle w:val="a8"/>
        <w:spacing w:before="0" w:beforeAutospacing="0" w:after="0" w:afterAutospacing="0"/>
        <w:ind w:firstLine="709"/>
        <w:jc w:val="both"/>
      </w:pPr>
      <w:r w:rsidRPr="00CC49BA">
        <w:t>Военнослужащие, призванные на военную службу, назначаются на штатные воинские должности в соответствии с полученными ими военно-учетными специальностями.</w:t>
      </w:r>
    </w:p>
    <w:p w:rsidR="00162A60" w:rsidRPr="00CC49BA" w:rsidRDefault="00162A60" w:rsidP="00162A60">
      <w:pPr>
        <w:pStyle w:val="a8"/>
        <w:spacing w:before="0" w:beforeAutospacing="0" w:after="0" w:afterAutospacing="0"/>
        <w:ind w:firstLine="709"/>
        <w:jc w:val="both"/>
      </w:pPr>
      <w:r w:rsidRPr="00CC49BA">
        <w:t>Солдаты, матросы, сержанты и старшины назначаются на воинские должности приказом командира полка, отдельного батальона (отдельной роты) или им равными командирами (начальниками).</w:t>
      </w:r>
    </w:p>
    <w:p w:rsidR="00162A60" w:rsidRPr="00CC49BA" w:rsidRDefault="00162A60" w:rsidP="00162A60">
      <w:pPr>
        <w:pStyle w:val="a8"/>
        <w:spacing w:before="0" w:beforeAutospacing="0" w:after="0" w:afterAutospacing="0"/>
        <w:ind w:firstLine="709"/>
        <w:jc w:val="both"/>
      </w:pPr>
      <w:r w:rsidRPr="00CC49BA">
        <w:t>При назначении на воинскую должность учитываются имеющееся у военнослужащего образование, его профессиональные, морально-психологические качества и состояние здоровья.</w:t>
      </w:r>
    </w:p>
    <w:p w:rsidR="00162A60" w:rsidRPr="00CC49BA" w:rsidRDefault="00162A60" w:rsidP="00162A60">
      <w:pPr>
        <w:pStyle w:val="a8"/>
        <w:spacing w:before="0" w:beforeAutospacing="0" w:after="0" w:afterAutospacing="0"/>
        <w:ind w:firstLine="709"/>
        <w:jc w:val="both"/>
      </w:pPr>
      <w:r w:rsidRPr="00CC49BA">
        <w:t>Назначение солдат, матросов, сержантов и старшин на высшие воинские должности производится в зависимости от их соответствия этим должностям и наличия вакансий.</w:t>
      </w:r>
    </w:p>
    <w:p w:rsidR="00162A60" w:rsidRPr="00CC49BA" w:rsidRDefault="00162A60" w:rsidP="00162A60">
      <w:pPr>
        <w:pStyle w:val="a8"/>
        <w:spacing w:before="0" w:beforeAutospacing="0" w:after="0" w:afterAutospacing="0"/>
        <w:ind w:firstLine="709"/>
        <w:jc w:val="both"/>
      </w:pPr>
      <w:r w:rsidRPr="00CC49BA">
        <w:t>Преимущественным правом назначения на высшие воинские должности пользуются военнослужащие, проходящие военную службу по призыву, имеющие классную квалификацию, являющиеся отличниками боевой подготовки и не имеющие дисциплинарных взысканий.</w:t>
      </w:r>
    </w:p>
    <w:p w:rsidR="00162A60" w:rsidRPr="00CC49BA" w:rsidRDefault="00162A60" w:rsidP="00162A60">
      <w:pPr>
        <w:pStyle w:val="a8"/>
        <w:spacing w:before="0" w:beforeAutospacing="0" w:after="0" w:afterAutospacing="0"/>
        <w:ind w:firstLine="709"/>
        <w:jc w:val="both"/>
      </w:pPr>
      <w:r w:rsidRPr="00CC49BA">
        <w:t xml:space="preserve">Солдаты, матросы, сержанты и старшины, признанные </w:t>
      </w:r>
      <w:proofErr w:type="spellStart"/>
      <w:r w:rsidRPr="00CC49BA">
        <w:t>военно</w:t>
      </w:r>
      <w:proofErr w:type="spellEnd"/>
      <w:r w:rsidRPr="00CC49BA">
        <w:t>- врачебной комиссией годными к военной службе или годными с незначительными ограничениями, но не годными к военной службе по конкретной специальности, назначаются на воинские должности, обязанности по которым они могут исполнять с учетом их состояния здоровья. Если в воинской части отсутствуют такие воинские должности, то военнослужащие переводятся в другие воинские части. Матросы и старшины, проходящие военную службу на кораблях и судах Военно-морского флота и признанные по состоянию здоровья не годными для прохождения военной службы на них, переводятся в береговые воинские части флота.</w:t>
      </w:r>
    </w:p>
    <w:p w:rsidR="00162A60" w:rsidRPr="00CC49BA" w:rsidRDefault="00162A60" w:rsidP="00162A60">
      <w:pPr>
        <w:pStyle w:val="a8"/>
        <w:spacing w:before="0" w:beforeAutospacing="0" w:after="0" w:afterAutospacing="0"/>
        <w:ind w:firstLine="709"/>
        <w:jc w:val="both"/>
      </w:pPr>
      <w:r w:rsidRPr="00CC49BA">
        <w:t>Солдаты, матросы, сержанты и старшины, как правило, проходят военную службу в тех воинских частях, в которые они были направлены при призыве на военную службу или прибыли после окончания подготовки в учебных воинских частях.</w:t>
      </w:r>
    </w:p>
    <w:p w:rsidR="00162A60" w:rsidRPr="00CC49BA" w:rsidRDefault="00162A60" w:rsidP="00162A60">
      <w:pPr>
        <w:pStyle w:val="a8"/>
        <w:spacing w:before="0" w:beforeAutospacing="0" w:after="0" w:afterAutospacing="0"/>
        <w:ind w:firstLine="709"/>
        <w:jc w:val="both"/>
      </w:pPr>
      <w:r w:rsidRPr="00CC49BA">
        <w:t>Военнослужащие, проходящие военную службу по призыву, могут быть направлены (в том числе в составе подразделений, воинских частей, соединений) для выполнения задач в условиях вооруженных конфликтов (для участия в боевых действиях) после прохождения ими военной службы в течение не менее 6 месяцев и после подготовки по соответствующей специальности.</w:t>
      </w:r>
    </w:p>
    <w:p w:rsidR="00162A60" w:rsidRPr="00CC49BA" w:rsidRDefault="00162A60" w:rsidP="00162A60">
      <w:pPr>
        <w:pStyle w:val="a8"/>
        <w:spacing w:before="0" w:beforeAutospacing="0" w:after="0" w:afterAutospacing="0"/>
        <w:ind w:firstLine="709"/>
        <w:jc w:val="both"/>
      </w:pPr>
      <w:r w:rsidRPr="00CC49BA">
        <w:t>Переводы военнослужащих к новому месту военной службы из одной воинской части в другую в пределах Вооруженных Сил осуществляются в следующих случаях: по служебной необходимости; в порядке продвижения по службе; по состоянию здоровья в соответствии с заключением военно-врачебной комиссии; в связи с организационно-штатными мероприятиями.</w:t>
      </w:r>
    </w:p>
    <w:p w:rsidR="00162A60" w:rsidRPr="00CC49BA" w:rsidRDefault="00162A60" w:rsidP="00162A60">
      <w:pPr>
        <w:pStyle w:val="a8"/>
        <w:spacing w:before="0" w:beforeAutospacing="0" w:after="0" w:afterAutospacing="0"/>
        <w:ind w:firstLine="709"/>
        <w:jc w:val="both"/>
      </w:pPr>
      <w:r w:rsidRPr="00CC49BA">
        <w:t>Военнослужащие, проходящие военную службу по призыву, переводятся к новому месту военной службы без их согласия.</w:t>
      </w:r>
    </w:p>
    <w:p w:rsidR="00162A60" w:rsidRPr="00CC49BA" w:rsidRDefault="00162A60" w:rsidP="00162A60">
      <w:pPr>
        <w:pStyle w:val="a8"/>
        <w:spacing w:before="0" w:beforeAutospacing="0" w:after="0" w:afterAutospacing="0"/>
        <w:ind w:firstLine="709"/>
        <w:jc w:val="both"/>
      </w:pPr>
      <w:r w:rsidRPr="00CC49BA">
        <w:t xml:space="preserve">Военнослужащие, проходящие военную службу по призыву, имеющие больных и пенсионного возраста родителей, у которых в период военной службы возникло право на ее прохождение вблизи места проживания семьи, при представлении соответствующих </w:t>
      </w:r>
      <w:r w:rsidRPr="00CC49BA">
        <w:lastRenderedPageBreak/>
        <w:t>документов могут быть переведены к новому месту военной службы по семейным обстоятельствам.</w:t>
      </w:r>
    </w:p>
    <w:p w:rsidR="00162A60" w:rsidRPr="00CC49BA" w:rsidRDefault="00162A60" w:rsidP="00162A60">
      <w:pPr>
        <w:pStyle w:val="a8"/>
        <w:spacing w:before="0" w:beforeAutospacing="0" w:after="0" w:afterAutospacing="0"/>
        <w:ind w:firstLine="709"/>
        <w:jc w:val="both"/>
      </w:pPr>
      <w:r w:rsidRPr="00CC49BA">
        <w:t>Особая значимость военной службы проявляется в более строгих мерах воздействия за нарушения или уклонение от выполнения воинских служебных обязанностей. Например, за самовольное оставление части военнослужащий может быть привлечен к уголовной ответственности, тогда как за сходное нарушение другие государственные служащие несут более мягкое наказание.</w:t>
      </w:r>
    </w:p>
    <w:p w:rsidR="00162A60" w:rsidRPr="00CC49BA" w:rsidRDefault="00162A60" w:rsidP="00162A60">
      <w:pPr>
        <w:pStyle w:val="a8"/>
        <w:spacing w:before="0" w:beforeAutospacing="0" w:after="0" w:afterAutospacing="0"/>
        <w:ind w:firstLine="709"/>
        <w:jc w:val="both"/>
      </w:pPr>
      <w:r w:rsidRPr="00CC49BA">
        <w:t>Днем окончания военной службы считается день исключения военнослужащего из списков личного состава воинской части в связи с увольнением его с военной службы.</w:t>
      </w:r>
    </w:p>
    <w:p w:rsidR="00162A60" w:rsidRPr="00CC49BA" w:rsidRDefault="00162A60" w:rsidP="00162A60">
      <w:pPr>
        <w:pStyle w:val="a8"/>
        <w:spacing w:before="0" w:beforeAutospacing="0" w:after="0" w:afterAutospacing="0"/>
        <w:ind w:firstLine="709"/>
        <w:jc w:val="both"/>
      </w:pPr>
      <w:r w:rsidRPr="00CC49BA">
        <w:t>Солдаты, матросы, сержанты и старшины, выслужившие установленные сроки военной службы по призыву, если они не изъявили желания продолжать военную службу по контракту, увольняются с военной службы.</w:t>
      </w:r>
    </w:p>
    <w:p w:rsidR="00162A60" w:rsidRPr="00CC49BA" w:rsidRDefault="00162A60" w:rsidP="00162A60">
      <w:pPr>
        <w:pStyle w:val="a8"/>
        <w:spacing w:before="0" w:beforeAutospacing="0" w:after="0" w:afterAutospacing="0"/>
        <w:ind w:firstLine="709"/>
        <w:jc w:val="both"/>
      </w:pPr>
      <w:r w:rsidRPr="00CC49BA">
        <w:t>Военнослужащие, уволенные с военной службы, на день исключения из списков личного состава воинской части должны быть полностью обеспечены установленными видами довольствия. До проведения с военнослужащими всех необходимых расчетов они из списков личного состава воинской части без их согласия не исключаются.</w:t>
      </w:r>
    </w:p>
    <w:p w:rsidR="00162A60" w:rsidRPr="00CC49BA" w:rsidRDefault="00162A60" w:rsidP="00162A60">
      <w:pPr>
        <w:pStyle w:val="a8"/>
        <w:spacing w:before="0" w:beforeAutospacing="0" w:after="0" w:afterAutospacing="0"/>
        <w:ind w:firstLine="709"/>
        <w:jc w:val="both"/>
      </w:pPr>
      <w:r w:rsidRPr="00CC49BA">
        <w:t>Увольняемые с военной службы солдаты, матросы, сержанты и старшины, проходившие военную службу по призыву, направляются в военные комиссариаты по месту жительства. Направление их в другие пункты разрешается только в случаях изменения места жительства их семей, подтвержденного документально.</w:t>
      </w:r>
    </w:p>
    <w:p w:rsidR="00162A60" w:rsidRPr="00CC49BA" w:rsidRDefault="00162A60" w:rsidP="00162A60">
      <w:pPr>
        <w:pStyle w:val="a8"/>
        <w:spacing w:before="0" w:beforeAutospacing="0" w:after="0" w:afterAutospacing="0"/>
        <w:ind w:firstLine="709"/>
        <w:jc w:val="both"/>
      </w:pPr>
      <w:r w:rsidRPr="00CC49BA">
        <w:t>Перед увольнением с военной службы военнослужащим разъясняются права и льготы, предусмотренные для них нормативными правовыми актами Российской Федерации.</w:t>
      </w:r>
    </w:p>
    <w:p w:rsidR="00162A60" w:rsidRPr="00CC49BA" w:rsidRDefault="00162A60" w:rsidP="00162A60">
      <w:pPr>
        <w:pStyle w:val="a8"/>
        <w:spacing w:before="0" w:beforeAutospacing="0" w:after="0" w:afterAutospacing="0"/>
        <w:ind w:firstLine="709"/>
        <w:jc w:val="both"/>
      </w:pPr>
      <w:r w:rsidRPr="00CC49BA">
        <w:t>В заключение необходимо отметить, что руководство государства и Вооруженных Сил в настоящее время рассматривает новые пути создания мобилизационного резерва в стране.</w:t>
      </w:r>
    </w:p>
    <w:p w:rsidR="00162A60" w:rsidRPr="00CC49BA" w:rsidRDefault="00162A60" w:rsidP="00162A60">
      <w:pPr>
        <w:pStyle w:val="a8"/>
        <w:spacing w:before="0" w:beforeAutospacing="0" w:after="0" w:afterAutospacing="0"/>
        <w:ind w:firstLine="709"/>
        <w:jc w:val="both"/>
      </w:pPr>
      <w:r w:rsidRPr="00CC49BA">
        <w:t>Так, в своем Послании Федеральному собранию РФ в 2013 году Президент России Владимир Путин предложил, не отказываясь от отсрочек для студентов, изменить систему военной подготовки в вузах; дать возможность всем студентам пройти в ходе учебы и последующего военного сбора воинскую подготовку и получить военную специальность. Данный механизм позволит готовить нужное количество резервистов по наиболее востребованным, прежде всего техническим, воинским специальностям, при этом не призывая их в Вооруженные Силы.</w:t>
      </w:r>
    </w:p>
    <w:p w:rsidR="00162A60" w:rsidRDefault="00162A60" w:rsidP="00162A60">
      <w:pPr>
        <w:jc w:val="both"/>
      </w:pPr>
    </w:p>
    <w:p w:rsidR="00162A60" w:rsidRPr="00162A60" w:rsidRDefault="00162A60" w:rsidP="00162A60">
      <w:pPr>
        <w:spacing w:after="0" w:line="240" w:lineRule="auto"/>
        <w:ind w:firstLine="709"/>
        <w:jc w:val="both"/>
        <w:rPr>
          <w:rFonts w:ascii="Times New Roman" w:hAnsi="Times New Roman" w:cs="Times New Roman"/>
          <w:b/>
          <w:sz w:val="24"/>
          <w:szCs w:val="24"/>
        </w:rPr>
      </w:pPr>
      <w:r w:rsidRPr="00162A60">
        <w:rPr>
          <w:rFonts w:ascii="Times New Roman" w:hAnsi="Times New Roman" w:cs="Times New Roman"/>
          <w:b/>
          <w:sz w:val="24"/>
          <w:szCs w:val="24"/>
        </w:rPr>
        <w:t>Лекция № 15. Правила приема в военные образовательные учреждения. Правовая основа военной службы.</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Для  подготовки  командных,  инженерно-технических  и   специальных   кадров</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Вооруженных Сил РФ предназначены военно-учебные заведения. К  ним  относятся</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военные академии, высшие  и  средние  военные  училища,  военные  институты,</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военные  факультеты  и  военные  кафедры  при   гражданских   вузах,   курсы</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подготовки  и  переподготовки  офицерского  состава,  а  также   Суворовские</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военные училища и Нахимовское военно-морское училище.</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Наше государство предоставляет молодежи  все  возможности  получить  военное</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образование, стать офицерами Вооруженных Сил Российской Федерации.</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Курсантами  военных  училищ,  военных  институтов,  инженерных   факультетов</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некоторых военных академий могут стать  лица,  имеющие  законченное  среднее</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образование,  годные  по   состоянию   здоровья   к   обучению   в   военных</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образовательных  учреждениях.  На   учебу   принимаются   юноши   из   числа</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гражданской молодежи в возрасте от 17 до 21 года, а также  лица,  проходящие</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или прошедшие военную службу, в возрасте не старше 23 лет.</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lastRenderedPageBreak/>
        <w:t>Лица из числа  гражданской  молодежи,  достигнувшие  призывного  возраста  и</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изъявившие  желание  поступать   в   военно-учебные   заведения,   районными</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(городскими)  призывными  комиссиями  рассматриваются  как   кандидаты   для</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поступления в вузы. Лица, желающие  поступить  в  военно-учебные  заведения,</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подают  заявление  в  районный  (городской)  военный  комиссариат  по  месту</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жительства или непосредственно начальнику военно-учебного заведения.</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Подробные справки о правилах и  условиях  приема,  программах  вступительных</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экзаменов   можно   получить   в   военно-учебных   заведениях   и   военных</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комиссариатах. Военное  училище  организует  встречу,  размещение,  питание,</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медицинское и  культурное  обеспечение,  а  также  обеспечение  пособиями  и</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литературой  всех  кандидатов,  прибывших  для  поступления.  Размещение   и</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питание бесплатно.</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Поступающие  в  военно-учебные  заведения   юноши   подвергаются   следующим</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проверкам (профессиональному отбору):</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1. Медицинское освидетельствование.</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2. Военно-профессиональная направленность и  индивидуальные  психологические</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 xml:space="preserve">   качества.</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3. Физическая подготовленность.</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4. Общеобразовательная подготовка.</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Медицинское   освидетельствование,   т.е.   проверка   состояния   здоровья,</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проводится на предмет годности кандидата  к  поступлению  в  избранный  вуз.</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Военно-профессиональная  направленность  и  индивидуальные   психологические</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 xml:space="preserve">качества  проверяются   при   собеседовании   кандидата   со   </w:t>
      </w:r>
      <w:proofErr w:type="spellStart"/>
      <w:r w:rsidRPr="003F0C31">
        <w:rPr>
          <w:rFonts w:ascii="Times New Roman" w:eastAsia="Times New Roman" w:hAnsi="Times New Roman" w:cs="Times New Roman"/>
          <w:sz w:val="24"/>
          <w:szCs w:val="24"/>
          <w:lang w:eastAsia="ru-RU"/>
        </w:rPr>
        <w:t>специалистыми</w:t>
      </w:r>
      <w:proofErr w:type="spellEnd"/>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профессионального отбора и при тестировании.</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 xml:space="preserve">Физическая   подготовленность   </w:t>
      </w:r>
      <w:proofErr w:type="spellStart"/>
      <w:r w:rsidRPr="003F0C31">
        <w:rPr>
          <w:rFonts w:ascii="Times New Roman" w:eastAsia="Times New Roman" w:hAnsi="Times New Roman" w:cs="Times New Roman"/>
          <w:sz w:val="24"/>
          <w:szCs w:val="24"/>
          <w:lang w:eastAsia="ru-RU"/>
        </w:rPr>
        <w:t>оцениваеться</w:t>
      </w:r>
      <w:proofErr w:type="spellEnd"/>
      <w:r w:rsidRPr="003F0C31">
        <w:rPr>
          <w:rFonts w:ascii="Times New Roman" w:eastAsia="Times New Roman" w:hAnsi="Times New Roman" w:cs="Times New Roman"/>
          <w:sz w:val="24"/>
          <w:szCs w:val="24"/>
          <w:lang w:eastAsia="ru-RU"/>
        </w:rPr>
        <w:t xml:space="preserve">   по   результатам   выполнения</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упражнений: бег на  3  км,  подтягивание  на  перекладине,  бег  на  100  м,</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плавание на 100 м. Наставлением по  физической  подготовке  для  гражданской</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молодежи установлены следующие нормативы:</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Общеобразовательная подготовка проверяется  на  вступительных  экзаменах  по</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выносимым предметам в объеме программы средней школы.</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Проезд кандидатов в военно-учебные заведения  бесплатный,  за  счет  средств</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Министерства обороны. Необходимые проездные документы выдаются  военкоматами</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по месту жительства, где оформлено личное дело кандидата.</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Курсант вуза, не заключивший контракт о прохождении  военной  службы  ранее,</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заключает контракт после окончания первого курса, если  ему  исполнилось  18</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лет. Курсанты заключают контракт  о  прохождении  военной  службы  на  время</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обучения в военном образовательном учреждении и  на  5  лет  военной  службы</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после его окончания.</w:t>
      </w:r>
    </w:p>
    <w:p w:rsidR="00162A60" w:rsidRPr="003F0C31" w:rsidRDefault="00162A60" w:rsidP="0095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F0C31">
        <w:rPr>
          <w:rFonts w:ascii="Times New Roman" w:eastAsia="Times New Roman" w:hAnsi="Times New Roman" w:cs="Times New Roman"/>
          <w:sz w:val="24"/>
          <w:szCs w:val="24"/>
          <w:lang w:eastAsia="ru-RU"/>
        </w:rPr>
        <w:t>Выпускники военных академий  и  училищ  получают  высшее  военно-специальное</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образование.  Им  выдается  диплом   государственного   образца   о   высшем</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образовании соответствующей квалификации. По  окончании  вуза  присваивается</w:t>
      </w:r>
      <w:r w:rsidR="00955239">
        <w:rPr>
          <w:rFonts w:ascii="Times New Roman" w:eastAsia="Times New Roman" w:hAnsi="Times New Roman" w:cs="Times New Roman"/>
          <w:sz w:val="24"/>
          <w:szCs w:val="24"/>
          <w:lang w:eastAsia="ru-RU"/>
        </w:rPr>
        <w:t xml:space="preserve"> </w:t>
      </w:r>
      <w:r w:rsidRPr="003F0C31">
        <w:rPr>
          <w:rFonts w:ascii="Times New Roman" w:eastAsia="Times New Roman" w:hAnsi="Times New Roman" w:cs="Times New Roman"/>
          <w:sz w:val="24"/>
          <w:szCs w:val="24"/>
          <w:lang w:eastAsia="ru-RU"/>
        </w:rPr>
        <w:t>первичное офицерское звание - лейтенант.</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b/>
          <w:bCs/>
          <w:color w:val="000000"/>
        </w:rPr>
        <w:t xml:space="preserve">Военная служба </w:t>
      </w:r>
      <w:r w:rsidRPr="003F0C31">
        <w:rPr>
          <w:color w:val="000000"/>
        </w:rPr>
        <w:t>— это особый вид федеральной государствен</w:t>
      </w:r>
      <w:r w:rsidRPr="003F0C31">
        <w:rPr>
          <w:color w:val="000000"/>
        </w:rPr>
        <w:softHyphen/>
        <w:t>ной службы. Она заключается в повседневном выполнении граж</w:t>
      </w:r>
      <w:r w:rsidRPr="003F0C31">
        <w:rPr>
          <w:color w:val="000000"/>
        </w:rPr>
        <w:softHyphen/>
        <w:t>данами воинских обязанностей. Военная служба в России всегда считалась почетной обязанностью, священным долгом, исключи</w:t>
      </w:r>
      <w:r w:rsidRPr="003F0C31">
        <w:rPr>
          <w:color w:val="000000"/>
        </w:rPr>
        <w:softHyphen/>
        <w:t>тельным по важности и необходимости. Исполнение обязаннос</w:t>
      </w:r>
      <w:r w:rsidRPr="003F0C31">
        <w:rPr>
          <w:color w:val="000000"/>
        </w:rPr>
        <w:softHyphen/>
        <w:t>тей военной службы в Вооруженных Силах Российской Федера</w:t>
      </w:r>
      <w:r w:rsidRPr="003F0C31">
        <w:rPr>
          <w:color w:val="000000"/>
        </w:rPr>
        <w:softHyphen/>
        <w:t>ции предусматривает непосредственное участие в боевых действи</w:t>
      </w:r>
      <w:r w:rsidRPr="003F0C31">
        <w:rPr>
          <w:color w:val="000000"/>
        </w:rPr>
        <w:softHyphen/>
        <w:t>ях, повседневную боевую подготовку, другие виды подготовки и обучения, постоянное совершенствование каждым военнослужа</w:t>
      </w:r>
      <w:r w:rsidRPr="003F0C31">
        <w:rPr>
          <w:color w:val="000000"/>
        </w:rPr>
        <w:softHyphen/>
        <w:t>щим своего воинского мастерства, несение боевого дежурства, гарнизонной и внутренней службы, соблюдение требований во</w:t>
      </w:r>
      <w:r w:rsidRPr="003F0C31">
        <w:rPr>
          <w:color w:val="000000"/>
        </w:rPr>
        <w:softHyphen/>
        <w:t xml:space="preserve">инской дисциплины. Главной задачей военной службы является постоянная целенаправленная подготовка к вооруженной защите или вооруженная защита территории РФ. Военная служба имеет ряд существенных отличий по сравнению с другими видами </w:t>
      </w:r>
      <w:r w:rsidR="00955239">
        <w:rPr>
          <w:color w:val="000000"/>
        </w:rPr>
        <w:lastRenderedPageBreak/>
        <w:t>госу</w:t>
      </w:r>
      <w:r w:rsidRPr="003F0C31">
        <w:rPr>
          <w:color w:val="000000"/>
        </w:rPr>
        <w:t>дарственной службы. Она треб</w:t>
      </w:r>
      <w:r w:rsidR="00955239">
        <w:rPr>
          <w:color w:val="000000"/>
        </w:rPr>
        <w:t>ует от военнослужащих полной са</w:t>
      </w:r>
      <w:r w:rsidRPr="003F0C31">
        <w:rPr>
          <w:color w:val="000000"/>
        </w:rPr>
        <w:t>моотдачи, высокой профессион</w:t>
      </w:r>
      <w:r w:rsidR="00955239">
        <w:rPr>
          <w:color w:val="000000"/>
        </w:rPr>
        <w:t>альной подготовки, особой ответ</w:t>
      </w:r>
      <w:r w:rsidRPr="003F0C31">
        <w:rPr>
          <w:color w:val="000000"/>
        </w:rPr>
        <w:t>ственности за исполнение обязанностей.</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К гражданам, проходящим военную службу, предъявляются повышенные требования к сос</w:t>
      </w:r>
      <w:r w:rsidR="00955239">
        <w:rPr>
          <w:color w:val="000000"/>
        </w:rPr>
        <w:t>тоянию здоровья, образовательно</w:t>
      </w:r>
      <w:r w:rsidRPr="003F0C31">
        <w:rPr>
          <w:color w:val="000000"/>
        </w:rPr>
        <w:t>му уровню, морально-психол</w:t>
      </w:r>
      <w:r w:rsidR="00955239">
        <w:rPr>
          <w:color w:val="000000"/>
        </w:rPr>
        <w:t>огическим качествам и уровню фи</w:t>
      </w:r>
      <w:r w:rsidRPr="003F0C31">
        <w:rPr>
          <w:color w:val="000000"/>
        </w:rPr>
        <w:t>зической подготовленности.</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Одной из особенностей во</w:t>
      </w:r>
      <w:r w:rsidR="00955239">
        <w:rPr>
          <w:color w:val="000000"/>
        </w:rPr>
        <w:t>енной службы является обязатель</w:t>
      </w:r>
      <w:r w:rsidRPr="003F0C31">
        <w:rPr>
          <w:color w:val="000000"/>
        </w:rPr>
        <w:t>ное принятие каждым гражданином Военной присяги. Граждане принимают Военную присягу</w:t>
      </w:r>
      <w:r w:rsidR="00955239">
        <w:rPr>
          <w:color w:val="000000"/>
        </w:rPr>
        <w:t xml:space="preserve"> на верность своей Родине — Рос</w:t>
      </w:r>
      <w:r w:rsidRPr="003F0C31">
        <w:rPr>
          <w:color w:val="000000"/>
        </w:rPr>
        <w:t>сийской Федерации.</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Отличительной чертой воен</w:t>
      </w:r>
      <w:r w:rsidR="00955239">
        <w:rPr>
          <w:color w:val="000000"/>
        </w:rPr>
        <w:t>ной службы является высокая сте</w:t>
      </w:r>
      <w:r w:rsidRPr="003F0C31">
        <w:rPr>
          <w:color w:val="000000"/>
        </w:rPr>
        <w:t>пень обязательности и ответственности за исполнение каждым военнослужащим своих служебных обязанностей.</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 xml:space="preserve">За нарушения, допущенные при исполнении </w:t>
      </w:r>
      <w:r w:rsidR="00955239">
        <w:rPr>
          <w:color w:val="000000"/>
        </w:rPr>
        <w:t>служебных обя</w:t>
      </w:r>
      <w:r w:rsidRPr="003F0C31">
        <w:rPr>
          <w:color w:val="000000"/>
        </w:rPr>
        <w:t>занностей или уклонении от их исполнения, к военнослужащим предусмотрены более строгие меры воздействия, чем за аналогичные нарушения к гражданам, состоящим на государственной службе.</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Наиболее характерной осо</w:t>
      </w:r>
      <w:r w:rsidR="00955239">
        <w:rPr>
          <w:color w:val="000000"/>
        </w:rPr>
        <w:t>бенностью военной службы являет</w:t>
      </w:r>
      <w:r w:rsidRPr="003F0C31">
        <w:rPr>
          <w:color w:val="000000"/>
        </w:rPr>
        <w:t>ся беспрекословность служебного подчинения.</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Одним из принципов ст</w:t>
      </w:r>
      <w:r w:rsidR="00955239">
        <w:rPr>
          <w:color w:val="000000"/>
        </w:rPr>
        <w:t>роительства Вооруженных Сил Рос</w:t>
      </w:r>
      <w:r w:rsidRPr="003F0C31">
        <w:rPr>
          <w:color w:val="000000"/>
        </w:rPr>
        <w:t xml:space="preserve">сийской Федерации является </w:t>
      </w:r>
      <w:r w:rsidRPr="003F0C31">
        <w:rPr>
          <w:iCs/>
          <w:color w:val="000000"/>
        </w:rPr>
        <w:t xml:space="preserve">единоначалие. </w:t>
      </w:r>
      <w:r w:rsidR="00955239">
        <w:rPr>
          <w:color w:val="000000"/>
        </w:rPr>
        <w:t>Оно заключается в на</w:t>
      </w:r>
      <w:r w:rsidRPr="003F0C31">
        <w:rPr>
          <w:color w:val="000000"/>
        </w:rPr>
        <w:t>делении командира (начальника) всей полнотой распорядитель</w:t>
      </w:r>
      <w:r w:rsidRPr="003F0C31">
        <w:rPr>
          <w:color w:val="000000"/>
        </w:rPr>
        <w:softHyphen/>
        <w:t>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 Единоначалие выражается в праве командира (начальника) единолично принимать решения, отдавать приказы в строгом соответствии с требо</w:t>
      </w:r>
      <w:r w:rsidR="00955239">
        <w:rPr>
          <w:color w:val="000000"/>
        </w:rPr>
        <w:t>ваниями законов и воинских уста</w:t>
      </w:r>
      <w:r w:rsidRPr="003F0C31">
        <w:rPr>
          <w:color w:val="000000"/>
        </w:rPr>
        <w:t>вов и обеспечивать их выполне</w:t>
      </w:r>
      <w:r w:rsidR="00955239">
        <w:rPr>
          <w:color w:val="000000"/>
        </w:rPr>
        <w:t>ние. Обсуждение приказа недопус</w:t>
      </w:r>
      <w:r w:rsidRPr="003F0C31">
        <w:rPr>
          <w:color w:val="000000"/>
        </w:rPr>
        <w:t>тимо, а неповиновение или другое неисполнение приказа является воинским преступлением.</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Отличительной чертой военной службы также является уста</w:t>
      </w:r>
      <w:r w:rsidRPr="003F0C31">
        <w:rPr>
          <w:color w:val="000000"/>
        </w:rPr>
        <w:softHyphen/>
        <w:t>новление взаимоотношений между военнослужащими, которые по степени подчиненности характеризуются как по должности, так и по возможному званию.</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 xml:space="preserve">По своему служебному положению и воинскому званию одни военнослужащие по отношению к другим могут быть </w:t>
      </w:r>
      <w:r w:rsidR="00955239">
        <w:rPr>
          <w:iCs/>
          <w:color w:val="000000"/>
        </w:rPr>
        <w:t>начальника</w:t>
      </w:r>
      <w:r w:rsidRPr="003F0C31">
        <w:rPr>
          <w:iCs/>
          <w:color w:val="000000"/>
        </w:rPr>
        <w:t xml:space="preserve">ми </w:t>
      </w:r>
      <w:r w:rsidRPr="003F0C31">
        <w:rPr>
          <w:color w:val="000000"/>
        </w:rPr>
        <w:t xml:space="preserve">или </w:t>
      </w:r>
      <w:r w:rsidRPr="003F0C31">
        <w:rPr>
          <w:iCs/>
          <w:color w:val="000000"/>
        </w:rPr>
        <w:t xml:space="preserve">подчиненными. </w:t>
      </w:r>
      <w:r w:rsidRPr="003F0C31">
        <w:rPr>
          <w:color w:val="000000"/>
        </w:rPr>
        <w:t>Начальн</w:t>
      </w:r>
      <w:r w:rsidR="00955239">
        <w:rPr>
          <w:color w:val="000000"/>
        </w:rPr>
        <w:t>ики, которым военнослужащие под</w:t>
      </w:r>
      <w:r w:rsidRPr="003F0C31">
        <w:rPr>
          <w:color w:val="000000"/>
        </w:rPr>
        <w:t xml:space="preserve">чинены по службе, являются </w:t>
      </w:r>
      <w:r w:rsidRPr="003F0C31">
        <w:rPr>
          <w:iCs/>
          <w:color w:val="000000"/>
        </w:rPr>
        <w:t>прямыми начальниками.</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По своему воинскому званию начальниками являются состоящие на военной службе: маршал Рос</w:t>
      </w:r>
      <w:r w:rsidR="00955239">
        <w:rPr>
          <w:color w:val="000000"/>
        </w:rPr>
        <w:t>сийской Федерации, генера</w:t>
      </w:r>
      <w:r w:rsidRPr="003F0C31">
        <w:rPr>
          <w:color w:val="000000"/>
        </w:rPr>
        <w:t>лы армии, адмиралы флота, ген</w:t>
      </w:r>
      <w:r w:rsidR="00955239">
        <w:rPr>
          <w:color w:val="000000"/>
        </w:rPr>
        <w:t>ералы, адмиралы, старшие и млад</w:t>
      </w:r>
      <w:r w:rsidRPr="003F0C31">
        <w:rPr>
          <w:color w:val="000000"/>
        </w:rPr>
        <w:t>шие офицеры. Сержанты и старшины являются начальниками для солдат и матросов одной с ними части.</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Начальник имеет право отдавать подчиненному приказы и требовать их выполнения. Подчиненные обязаны беспрекословно выполнять приказы начальника.</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 xml:space="preserve">Для военнослужащих устанавливаются </w:t>
      </w:r>
      <w:r w:rsidRPr="003F0C31">
        <w:rPr>
          <w:iCs/>
          <w:color w:val="000000"/>
        </w:rPr>
        <w:t>военная форма одежды и знаки различия.</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Военная форма одежды и знаки различия по воинским званиям военнослужащих Вооруженных Сил Российской Федерации утверждаются Президентом Российской Федерации.</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Военнослужащие при исполнении обязанностей военной службы, а при необходимости и во внеслужебное время имеют право на хранение, ношение, применение и использование оружия.</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нормативно-правовыми актами Российской Федерации, касающимися обороны государства.</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 xml:space="preserve">Законодательство Российской Федерации по вопросам обороны основывается прежде всего на </w:t>
      </w:r>
      <w:r w:rsidRPr="003F0C31">
        <w:rPr>
          <w:iCs/>
          <w:color w:val="000000"/>
        </w:rPr>
        <w:t>Конституции Российской Федерации.</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 xml:space="preserve">Конституцией установлено, что защита Отечества является долгом и обязанностью гражданина Российской Федерации (статья 59). Главой государства является Президент </w:t>
      </w:r>
      <w:r w:rsidRPr="003F0C31">
        <w:rPr>
          <w:color w:val="000000"/>
        </w:rPr>
        <w:lastRenderedPageBreak/>
        <w:t>Российской Федерации. При вступлении в долж</w:t>
      </w:r>
      <w:r w:rsidR="00955239">
        <w:rPr>
          <w:color w:val="000000"/>
        </w:rPr>
        <w:t>ность Президент Российской Феде</w:t>
      </w:r>
      <w:r w:rsidRPr="003F0C31">
        <w:rPr>
          <w:color w:val="000000"/>
        </w:rPr>
        <w:t>рации приносит народу присяг</w:t>
      </w:r>
      <w:r w:rsidR="00955239">
        <w:rPr>
          <w:color w:val="000000"/>
        </w:rPr>
        <w:t>у, в которой клянется при осуще</w:t>
      </w:r>
      <w:r w:rsidRPr="003F0C31">
        <w:rPr>
          <w:color w:val="000000"/>
        </w:rPr>
        <w:t>ствлении своих полномочий уважать и охранять права и свободы человека и гражданина, соблю</w:t>
      </w:r>
      <w:r w:rsidR="00955239">
        <w:rPr>
          <w:color w:val="000000"/>
        </w:rPr>
        <w:t>дать и защищать Конституцию, за</w:t>
      </w:r>
      <w:r w:rsidRPr="003F0C31">
        <w:rPr>
          <w:color w:val="000000"/>
        </w:rPr>
        <w:t>щищать суверенитет и независимость, безопасность и целостность государства, верно служить народу (статьи 80, 82).</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Конституцией Российской Федерации Президенту Российской Федерации дано право:</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формировать и возглавлять Совет безопасности РФ;</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утверждать военную доктрину РФ;</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назначать и освобождать высшее командование Вооруженных Сил РФ (статья 83).</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Президент Российской Фе</w:t>
      </w:r>
      <w:r w:rsidR="00955239">
        <w:rPr>
          <w:color w:val="000000"/>
        </w:rPr>
        <w:t>дерации является Верховным Глав</w:t>
      </w:r>
      <w:r w:rsidRPr="003F0C31">
        <w:rPr>
          <w:color w:val="000000"/>
        </w:rPr>
        <w:t>нокомандующим Вооруженными</w:t>
      </w:r>
      <w:r w:rsidR="00955239">
        <w:rPr>
          <w:color w:val="000000"/>
        </w:rPr>
        <w:t xml:space="preserve"> Силами и в случае агрессии про</w:t>
      </w:r>
      <w:r w:rsidRPr="003F0C31">
        <w:rPr>
          <w:color w:val="000000"/>
        </w:rPr>
        <w:t>тив Российской Федерации ил</w:t>
      </w:r>
      <w:r w:rsidR="00955239">
        <w:rPr>
          <w:color w:val="000000"/>
        </w:rPr>
        <w:t>и непосредственной угрозы агрес</w:t>
      </w:r>
      <w:r w:rsidRPr="003F0C31">
        <w:rPr>
          <w:color w:val="000000"/>
        </w:rPr>
        <w:t>сии вводит на территории страны или в отдельных ее местностях военное положение (статья 87).</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Меры по обеспечению обороны страны и государственной безопасности осуществляет Правительство Российской Федерации (статья 114).</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На основании положений Конституции РФ разрабатываются и принимаются законодательные акты, в которых детально определяются правовые вопросы, кас</w:t>
      </w:r>
      <w:r w:rsidR="00955239">
        <w:rPr>
          <w:color w:val="000000"/>
        </w:rPr>
        <w:t>ающиеся обороны и военного стро</w:t>
      </w:r>
      <w:r w:rsidRPr="003F0C31">
        <w:rPr>
          <w:color w:val="000000"/>
        </w:rPr>
        <w:t>ительства. Базовым правовым акт</w:t>
      </w:r>
      <w:r w:rsidR="00955239">
        <w:rPr>
          <w:color w:val="000000"/>
        </w:rPr>
        <w:t>ом военного законодательства яв</w:t>
      </w:r>
      <w:r w:rsidRPr="003F0C31">
        <w:rPr>
          <w:color w:val="000000"/>
        </w:rPr>
        <w:t xml:space="preserve">ляется </w:t>
      </w:r>
      <w:r w:rsidRPr="003F0C31">
        <w:rPr>
          <w:iCs/>
          <w:color w:val="000000"/>
        </w:rPr>
        <w:t xml:space="preserve">Федеральный закон Российской Федерации «Об обороне», </w:t>
      </w:r>
      <w:r w:rsidRPr="003F0C31">
        <w:rPr>
          <w:color w:val="000000"/>
        </w:rPr>
        <w:t>в котором определены:</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основы и организация обороны;</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полномочия органов госуд</w:t>
      </w:r>
      <w:r w:rsidR="00955239">
        <w:rPr>
          <w:color w:val="000000"/>
        </w:rPr>
        <w:t>арственной власти Российской Фе</w:t>
      </w:r>
      <w:r w:rsidRPr="003F0C31">
        <w:rPr>
          <w:color w:val="000000"/>
        </w:rPr>
        <w:t>дерации в области обороны;</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функции органов исполни</w:t>
      </w:r>
      <w:r w:rsidR="00955239">
        <w:rPr>
          <w:color w:val="000000"/>
        </w:rPr>
        <w:t>тельной власти субъектов Россий</w:t>
      </w:r>
      <w:r w:rsidRPr="003F0C31">
        <w:rPr>
          <w:color w:val="000000"/>
        </w:rPr>
        <w:t>ской Федерации, органов мес</w:t>
      </w:r>
      <w:r w:rsidR="00955239">
        <w:rPr>
          <w:color w:val="000000"/>
        </w:rPr>
        <w:t>тного самоуправления и организа</w:t>
      </w:r>
      <w:r w:rsidRPr="003F0C31">
        <w:rPr>
          <w:color w:val="000000"/>
        </w:rPr>
        <w:t>ций, обязанности должностны</w:t>
      </w:r>
      <w:r w:rsidR="00955239">
        <w:rPr>
          <w:color w:val="000000"/>
        </w:rPr>
        <w:t>х лиц, права и обязанности граж</w:t>
      </w:r>
      <w:r w:rsidRPr="003F0C31">
        <w:rPr>
          <w:color w:val="000000"/>
        </w:rPr>
        <w:t>дан в области обороны;</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предназначение Вооруженных Сил РФ, их комплектование и руководство, функции Министерства обороны и Генерального штаба;</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основные положения — состояние войны, военное положение, мобилизация, гражданская оборона, территориальная оборона;</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положение об ограничении деятельности политических партий и общественных объединений в Вооруженных Силах РФ.</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iCs/>
          <w:color w:val="000000"/>
        </w:rPr>
        <w:t>Федеральный закон Российской</w:t>
      </w:r>
      <w:r w:rsidR="00955239">
        <w:rPr>
          <w:iCs/>
          <w:color w:val="000000"/>
        </w:rPr>
        <w:t xml:space="preserve"> Федерации «О статусе военнослу</w:t>
      </w:r>
      <w:r w:rsidRPr="003F0C31">
        <w:rPr>
          <w:iCs/>
          <w:color w:val="000000"/>
        </w:rPr>
        <w:t xml:space="preserve">жащих» </w:t>
      </w:r>
      <w:r w:rsidRPr="003F0C31">
        <w:rPr>
          <w:color w:val="000000"/>
        </w:rPr>
        <w:t>определяет права, обязан</w:t>
      </w:r>
      <w:r w:rsidR="00955239">
        <w:rPr>
          <w:color w:val="000000"/>
        </w:rPr>
        <w:t>ности и ответственность воен</w:t>
      </w:r>
      <w:r w:rsidRPr="003F0C31">
        <w:rPr>
          <w:color w:val="000000"/>
        </w:rPr>
        <w:t>нослужащих, основы правово</w:t>
      </w:r>
      <w:r w:rsidR="00955239">
        <w:rPr>
          <w:color w:val="000000"/>
        </w:rPr>
        <w:t>й и социальной защиты военнослу</w:t>
      </w:r>
      <w:r w:rsidRPr="003F0C31">
        <w:rPr>
          <w:color w:val="000000"/>
        </w:rPr>
        <w:t>жащих.</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 xml:space="preserve">Порядок организации воинского учета граждан, подготовки их к военной службе, призыва на военную службу и ее прохождения определен в </w:t>
      </w:r>
      <w:r w:rsidRPr="003F0C31">
        <w:rPr>
          <w:iCs/>
          <w:color w:val="000000"/>
        </w:rPr>
        <w:t>Федеральном законе Российской Федерации «О воинской обязанности и военной службе».</w:t>
      </w:r>
    </w:p>
    <w:p w:rsidR="00162A60" w:rsidRPr="003F0C31" w:rsidRDefault="00162A60" w:rsidP="00955239">
      <w:pPr>
        <w:pStyle w:val="a8"/>
        <w:shd w:val="clear" w:color="auto" w:fill="FFFFFF"/>
        <w:spacing w:before="0" w:beforeAutospacing="0" w:after="0" w:afterAutospacing="0"/>
        <w:ind w:firstLine="709"/>
        <w:jc w:val="both"/>
        <w:rPr>
          <w:color w:val="000000"/>
        </w:rPr>
      </w:pPr>
      <w:r w:rsidRPr="003F0C31">
        <w:rPr>
          <w:color w:val="000000"/>
        </w:rPr>
        <w:t xml:space="preserve">Повседневная деятельность военнослужащих, их жизнь, быт, несение службы, подготовка </w:t>
      </w:r>
      <w:r w:rsidR="00955239">
        <w:rPr>
          <w:color w:val="000000"/>
        </w:rPr>
        <w:t>к выполнению должностных обязан</w:t>
      </w:r>
      <w:r w:rsidRPr="003F0C31">
        <w:rPr>
          <w:color w:val="000000"/>
        </w:rPr>
        <w:t xml:space="preserve">ностей регламентируются уставами, которые подразделяются на боевые и обще воинские. </w:t>
      </w:r>
      <w:r w:rsidRPr="003F0C31">
        <w:rPr>
          <w:iCs/>
          <w:color w:val="000000"/>
        </w:rPr>
        <w:t xml:space="preserve">Общевоинские уставы </w:t>
      </w:r>
      <w:r w:rsidR="00955239">
        <w:rPr>
          <w:color w:val="000000"/>
        </w:rPr>
        <w:t>устанавливают об</w:t>
      </w:r>
      <w:r w:rsidRPr="003F0C31">
        <w:rPr>
          <w:color w:val="000000"/>
        </w:rPr>
        <w:t>щие для всех видов Воору</w:t>
      </w:r>
      <w:r w:rsidR="00955239">
        <w:rPr>
          <w:color w:val="000000"/>
        </w:rPr>
        <w:t>женных Сил положения, определяю</w:t>
      </w:r>
      <w:r w:rsidRPr="003F0C31">
        <w:rPr>
          <w:color w:val="000000"/>
        </w:rPr>
        <w:t xml:space="preserve">щие взаимоотношения между </w:t>
      </w:r>
      <w:r w:rsidR="00955239">
        <w:rPr>
          <w:color w:val="000000"/>
        </w:rPr>
        <w:t>военнослужащими, их общие и дол</w:t>
      </w:r>
      <w:r w:rsidRPr="003F0C31">
        <w:rPr>
          <w:color w:val="000000"/>
        </w:rPr>
        <w:t>жностные обязанности и права, порядок несения внутренней, гарнизонной и караульной служб. К общевоинским уст</w:t>
      </w:r>
      <w:r w:rsidR="00955239">
        <w:rPr>
          <w:color w:val="000000"/>
        </w:rPr>
        <w:t>авам отно</w:t>
      </w:r>
      <w:r w:rsidRPr="003F0C31">
        <w:rPr>
          <w:color w:val="000000"/>
        </w:rPr>
        <w:t>сятся: Устав внутренней службы Вооруженных Сил Российской Федерации, Дисциплинарны</w:t>
      </w:r>
      <w:r w:rsidR="00955239">
        <w:rPr>
          <w:color w:val="000000"/>
        </w:rPr>
        <w:t>й устав Вооруженных Сил Российс</w:t>
      </w:r>
      <w:r w:rsidRPr="003F0C31">
        <w:rPr>
          <w:color w:val="000000"/>
        </w:rPr>
        <w:t>кой Федерации, Устав гарни</w:t>
      </w:r>
      <w:r w:rsidR="00955239">
        <w:rPr>
          <w:color w:val="000000"/>
        </w:rPr>
        <w:t>зонной и караульной служб Воору</w:t>
      </w:r>
      <w:r w:rsidRPr="003F0C31">
        <w:rPr>
          <w:color w:val="000000"/>
        </w:rPr>
        <w:t>женных Сил Российской Федерации, Строевой устав Вооружен</w:t>
      </w:r>
      <w:r w:rsidRPr="003F0C31">
        <w:rPr>
          <w:color w:val="000000"/>
        </w:rPr>
        <w:softHyphen/>
        <w:t>ных Сил Российской Федерации.</w:t>
      </w:r>
    </w:p>
    <w:p w:rsidR="00162A60" w:rsidRPr="003F0C31" w:rsidRDefault="00162A60" w:rsidP="00955239">
      <w:pPr>
        <w:jc w:val="both"/>
      </w:pPr>
    </w:p>
    <w:p w:rsidR="00162A60" w:rsidRDefault="00162A60" w:rsidP="00162A60">
      <w:pPr>
        <w:spacing w:after="0" w:line="240" w:lineRule="auto"/>
        <w:ind w:firstLine="567"/>
        <w:jc w:val="both"/>
        <w:rPr>
          <w:rFonts w:ascii="Times New Roman" w:hAnsi="Times New Roman" w:cs="Times New Roman"/>
          <w:b/>
          <w:sz w:val="28"/>
          <w:szCs w:val="28"/>
        </w:rPr>
      </w:pPr>
    </w:p>
    <w:p w:rsidR="00955239" w:rsidRPr="008C2EE2" w:rsidRDefault="00955239" w:rsidP="00955239">
      <w:pPr>
        <w:spacing w:after="0" w:line="240" w:lineRule="auto"/>
        <w:ind w:firstLine="709"/>
        <w:jc w:val="both"/>
        <w:rPr>
          <w:rFonts w:ascii="Times New Roman" w:hAnsi="Times New Roman" w:cs="Times New Roman"/>
          <w:b/>
          <w:sz w:val="24"/>
          <w:szCs w:val="24"/>
        </w:rPr>
      </w:pPr>
      <w:r w:rsidRPr="008C2EE2">
        <w:rPr>
          <w:rFonts w:ascii="Times New Roman" w:hAnsi="Times New Roman" w:cs="Times New Roman"/>
          <w:b/>
          <w:sz w:val="24"/>
          <w:szCs w:val="24"/>
        </w:rPr>
        <w:lastRenderedPageBreak/>
        <w:t>Лекция № 16. Права, свободы и обязанности военнослужащих. Служба по контракту.</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Военнослужащие обладают правами и свободами человека и гражданина с некоторыми ограничениями, </w:t>
      </w:r>
      <w:hyperlink r:id="rId10" w:anchor="102" w:tooltip="п. 2 ст. 1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установленными законами</w:t>
        </w:r>
      </w:hyperlink>
      <w:r w:rsidRPr="008C2EE2">
        <w:rPr>
          <w:rFonts w:ascii="Times New Roman" w:eastAsia="Times New Roman" w:hAnsi="Times New Roman" w:cs="Times New Roman"/>
          <w:sz w:val="24"/>
          <w:szCs w:val="24"/>
          <w:lang w:eastAsia="ru-RU"/>
        </w:rPr>
        <w:t>.</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Военнослужащие находятся </w:t>
      </w:r>
      <w:hyperlink r:id="rId11" w:anchor="40" w:tooltip="п. 1 ст. 5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под защитой государства</w:t>
        </w:r>
      </w:hyperlink>
      <w:r w:rsidRPr="008C2EE2">
        <w:rPr>
          <w:rFonts w:ascii="Times New Roman" w:eastAsia="Times New Roman" w:hAnsi="Times New Roman" w:cs="Times New Roman"/>
          <w:sz w:val="24"/>
          <w:szCs w:val="24"/>
          <w:lang w:eastAsia="ru-RU"/>
        </w:rPr>
        <w:t>. Никто не вправе вмешиваться в служебную деятельность военнослужащих, за исключением лиц, уполномоченных на то законами и иными нормативными правовыми актами.</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2" w:anchor="502" w:tooltip="п. 2 ст. 5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Оскорбление</w:t>
        </w:r>
      </w:hyperlink>
      <w:r w:rsidRPr="008C2EE2">
        <w:rPr>
          <w:rFonts w:ascii="Times New Roman" w:eastAsia="Times New Roman" w:hAnsi="Times New Roman" w:cs="Times New Roman"/>
          <w:sz w:val="24"/>
          <w:szCs w:val="24"/>
          <w:lang w:eastAsia="ru-RU"/>
        </w:rPr>
        <w:t xml:space="preserve">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w:t>
      </w:r>
      <w:r w:rsidRPr="008C2EE2">
        <w:rPr>
          <w:rFonts w:ascii="Times New Roman" w:eastAsia="Times New Roman" w:hAnsi="Times New Roman" w:cs="Times New Roman"/>
          <w:i/>
          <w:iCs/>
          <w:sz w:val="24"/>
          <w:szCs w:val="24"/>
          <w:lang w:eastAsia="ru-RU"/>
        </w:rPr>
        <w:t>ответственность</w:t>
      </w:r>
      <w:r w:rsidRPr="008C2EE2">
        <w:rPr>
          <w:rFonts w:ascii="Times New Roman" w:eastAsia="Times New Roman" w:hAnsi="Times New Roman" w:cs="Times New Roman"/>
          <w:sz w:val="24"/>
          <w:szCs w:val="24"/>
          <w:lang w:eastAsia="ru-RU"/>
        </w:rPr>
        <w:t xml:space="preserve"> в соответствии с федеральными законами.</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Право на </w:t>
      </w:r>
      <w:hyperlink r:id="rId13" w:anchor="50" w:tooltip="п. 1 ст. 6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свободу передвижения</w:t>
        </w:r>
      </w:hyperlink>
      <w:r w:rsidRPr="008C2EE2">
        <w:rPr>
          <w:rFonts w:ascii="Times New Roman" w:eastAsia="Times New Roman" w:hAnsi="Times New Roman" w:cs="Times New Roman"/>
          <w:sz w:val="24"/>
          <w:szCs w:val="24"/>
          <w:lang w:eastAsia="ru-RU"/>
        </w:rPr>
        <w:t xml:space="preserve">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 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w:t>
      </w:r>
      <w:r w:rsidRPr="008C2EE2">
        <w:rPr>
          <w:rFonts w:ascii="Times New Roman" w:eastAsia="Times New Roman" w:hAnsi="Times New Roman" w:cs="Times New Roman"/>
          <w:b/>
          <w:bCs/>
          <w:sz w:val="24"/>
          <w:szCs w:val="24"/>
          <w:lang w:eastAsia="ru-RU"/>
        </w:rPr>
        <w:t xml:space="preserve">общевоинскими уставами </w:t>
      </w:r>
      <w:r w:rsidRPr="008C2EE2">
        <w:rPr>
          <w:rFonts w:ascii="Times New Roman" w:eastAsia="Times New Roman" w:hAnsi="Times New Roman" w:cs="Times New Roman"/>
          <w:sz w:val="24"/>
          <w:szCs w:val="24"/>
          <w:lang w:eastAsia="ru-RU"/>
        </w:rPr>
        <w:t xml:space="preserve">(Устав внутренней службы Вооруженных сил Российской Федерации, Устав гарнизонной и караульной служб Вооруженных Сил Российской Федерации, Дисциплинарный устав Вооруженных Сил Российской Федерации (утверждены </w:t>
      </w:r>
      <w:hyperlink r:id="rId14" w:tooltip="Указ Президента РФ от 10 ноября 2007 г. N 1495" w:history="1">
        <w:r w:rsidRPr="008C2EE2">
          <w:rPr>
            <w:rFonts w:ascii="Times New Roman" w:eastAsia="Times New Roman" w:hAnsi="Times New Roman" w:cs="Times New Roman"/>
            <w:sz w:val="24"/>
            <w:szCs w:val="24"/>
            <w:u w:val="single"/>
            <w:lang w:eastAsia="ru-RU"/>
          </w:rPr>
          <w:t>Указом Президента РФ от 10 ноября 2007 г. N 1495</w:t>
        </w:r>
      </w:hyperlink>
      <w:r w:rsidRPr="008C2EE2">
        <w:rPr>
          <w:rFonts w:ascii="Times New Roman" w:eastAsia="Times New Roman" w:hAnsi="Times New Roman" w:cs="Times New Roman"/>
          <w:sz w:val="24"/>
          <w:szCs w:val="24"/>
          <w:lang w:eastAsia="ru-RU"/>
        </w:rPr>
        <w:t xml:space="preserve">), Строевой устав Вооруженных Сил Российской Федерации (введен в действие </w:t>
      </w:r>
      <w:hyperlink r:id="rId15" w:history="1">
        <w:r w:rsidRPr="008C2EE2">
          <w:rPr>
            <w:rFonts w:ascii="Times New Roman" w:eastAsia="Times New Roman" w:hAnsi="Times New Roman" w:cs="Times New Roman"/>
            <w:sz w:val="24"/>
            <w:szCs w:val="24"/>
            <w:u w:val="single"/>
            <w:lang w:eastAsia="ru-RU"/>
          </w:rPr>
          <w:t>приказом Минобороны РФ от 11 марта 2006 г. N 111</w:t>
        </w:r>
      </w:hyperlink>
      <w:r w:rsidRPr="008C2EE2">
        <w:rPr>
          <w:rFonts w:ascii="Times New Roman" w:eastAsia="Times New Roman" w:hAnsi="Times New Roman" w:cs="Times New Roman"/>
          <w:sz w:val="24"/>
          <w:szCs w:val="24"/>
          <w:lang w:eastAsia="ru-RU"/>
        </w:rPr>
        <w:t>).</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Военнослужащие, реализуя право на </w:t>
      </w:r>
      <w:r w:rsidRPr="008C2EE2">
        <w:rPr>
          <w:rFonts w:ascii="Times New Roman" w:eastAsia="Times New Roman" w:hAnsi="Times New Roman" w:cs="Times New Roman"/>
          <w:b/>
          <w:bCs/>
          <w:sz w:val="24"/>
          <w:szCs w:val="24"/>
          <w:lang w:eastAsia="ru-RU"/>
        </w:rPr>
        <w:t>свободу слова</w:t>
      </w:r>
      <w:r w:rsidRPr="008C2EE2">
        <w:rPr>
          <w:rFonts w:ascii="Times New Roman" w:eastAsia="Times New Roman" w:hAnsi="Times New Roman" w:cs="Times New Roman"/>
          <w:sz w:val="24"/>
          <w:szCs w:val="24"/>
          <w:lang w:eastAsia="ru-RU"/>
        </w:rPr>
        <w:t xml:space="preserve">, выражение своих мнений и убеждений, доступ к получению и распространению информации, не вправе разглашать </w:t>
      </w:r>
      <w:r w:rsidRPr="008C2EE2">
        <w:rPr>
          <w:rFonts w:ascii="Times New Roman" w:eastAsia="Times New Roman" w:hAnsi="Times New Roman" w:cs="Times New Roman"/>
          <w:i/>
          <w:iCs/>
          <w:sz w:val="24"/>
          <w:szCs w:val="24"/>
          <w:lang w:eastAsia="ru-RU"/>
        </w:rPr>
        <w:t>государственную</w:t>
      </w:r>
      <w:r w:rsidRPr="008C2EE2">
        <w:rPr>
          <w:rFonts w:ascii="Times New Roman" w:eastAsia="Times New Roman" w:hAnsi="Times New Roman" w:cs="Times New Roman"/>
          <w:sz w:val="24"/>
          <w:szCs w:val="24"/>
          <w:lang w:eastAsia="ru-RU"/>
        </w:rPr>
        <w:t xml:space="preserve"> и </w:t>
      </w:r>
      <w:r w:rsidRPr="008C2EE2">
        <w:rPr>
          <w:rFonts w:ascii="Times New Roman" w:eastAsia="Times New Roman" w:hAnsi="Times New Roman" w:cs="Times New Roman"/>
          <w:i/>
          <w:iCs/>
          <w:sz w:val="24"/>
          <w:szCs w:val="24"/>
          <w:lang w:eastAsia="ru-RU"/>
        </w:rPr>
        <w:t>военную тайну</w:t>
      </w:r>
      <w:r w:rsidRPr="008C2EE2">
        <w:rPr>
          <w:rFonts w:ascii="Times New Roman" w:eastAsia="Times New Roman" w:hAnsi="Times New Roman" w:cs="Times New Roman"/>
          <w:sz w:val="24"/>
          <w:szCs w:val="24"/>
          <w:lang w:eastAsia="ru-RU"/>
        </w:rPr>
        <w:t>, обсуждать и критиковать приказы командира.</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Военнослужащие </w:t>
      </w:r>
      <w:hyperlink r:id="rId16" w:anchor="7" w:tooltip="ст. 7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вправе</w:t>
        </w:r>
      </w:hyperlink>
      <w:r w:rsidRPr="008C2EE2">
        <w:rPr>
          <w:rFonts w:ascii="Times New Roman" w:eastAsia="Times New Roman" w:hAnsi="Times New Roman" w:cs="Times New Roman"/>
          <w:sz w:val="24"/>
          <w:szCs w:val="24"/>
          <w:lang w:eastAsia="ru-RU"/>
        </w:rPr>
        <w:t xml:space="preserve"> в свободное от исполнения обязанностей военной службы время мирно, без оружия участвовать в </w:t>
      </w:r>
      <w:r w:rsidRPr="008C2EE2">
        <w:rPr>
          <w:rFonts w:ascii="Times New Roman" w:eastAsia="Times New Roman" w:hAnsi="Times New Roman" w:cs="Times New Roman"/>
          <w:b/>
          <w:bCs/>
          <w:sz w:val="24"/>
          <w:szCs w:val="24"/>
          <w:lang w:eastAsia="ru-RU"/>
        </w:rPr>
        <w:t xml:space="preserve">собраниях, митингах, демонстрациях, шествиях и пикетировании, </w:t>
      </w:r>
      <w:r w:rsidRPr="008C2EE2">
        <w:rPr>
          <w:rFonts w:ascii="Times New Roman" w:eastAsia="Times New Roman" w:hAnsi="Times New Roman" w:cs="Times New Roman"/>
          <w:sz w:val="24"/>
          <w:szCs w:val="24"/>
          <w:lang w:eastAsia="ru-RU"/>
        </w:rPr>
        <w:t xml:space="preserve">проводимых вне территории воинской части. </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Военнослужащим запрещено участие в забастовках и иное прекращение исполнения обязанностей военной службы как средство урегулирования вопросов, связанных с прохождением военной службы.</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Военнослужащие не вправе отказываться от исполнения обязанностей военной службы по мотивам отношения к </w:t>
      </w:r>
      <w:hyperlink r:id="rId17" w:anchor="8" w:tooltip="ст. 8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религии</w:t>
        </w:r>
      </w:hyperlink>
      <w:r w:rsidRPr="008C2EE2">
        <w:rPr>
          <w:rFonts w:ascii="Times New Roman" w:eastAsia="Times New Roman" w:hAnsi="Times New Roman" w:cs="Times New Roman"/>
          <w:sz w:val="24"/>
          <w:szCs w:val="24"/>
          <w:lang w:eastAsia="ru-RU"/>
        </w:rPr>
        <w:t xml:space="preserve"> и использовать свои служебные полномочия для пропаганды того или иного отношения к религии. Участвовать в богослужениях и религиозных церемониях они могут в свободное от военной службы время как частные лица.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Военнослужащие в соответствии с Конституцией России, федеральными законами, законами субъектов РФ и нормативными правовыми актами органов местного самоуправления имеют </w:t>
      </w:r>
      <w:hyperlink r:id="rId18" w:anchor="90" w:tooltip="п. 1 ст. 9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право избирать и быть избранными</w:t>
        </w:r>
      </w:hyperlink>
      <w:r w:rsidRPr="008C2EE2">
        <w:rPr>
          <w:rFonts w:ascii="Times New Roman" w:eastAsia="Times New Roman" w:hAnsi="Times New Roman" w:cs="Times New Roman"/>
          <w:sz w:val="24"/>
          <w:szCs w:val="24"/>
          <w:lang w:eastAsia="ru-RU"/>
        </w:rPr>
        <w:t xml:space="preserve">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 Они </w:t>
      </w:r>
      <w:hyperlink r:id="rId19" w:anchor="902" w:tooltip="п. 2 ст. 9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могут состоять</w:t>
        </w:r>
      </w:hyperlink>
      <w:r w:rsidRPr="008C2EE2">
        <w:rPr>
          <w:rFonts w:ascii="Times New Roman" w:eastAsia="Times New Roman" w:hAnsi="Times New Roman" w:cs="Times New Roman"/>
          <w:sz w:val="24"/>
          <w:szCs w:val="24"/>
          <w:lang w:eastAsia="ru-RU"/>
        </w:rPr>
        <w:t xml:space="preserve">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Военнослужащим, проходящим военную службу по призыву, </w:t>
      </w:r>
      <w:hyperlink r:id="rId20" w:anchor="19022" w:tooltip="п. 3 ст. 19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не разрешается</w:t>
        </w:r>
      </w:hyperlink>
      <w:r w:rsidRPr="008C2EE2">
        <w:rPr>
          <w:rFonts w:ascii="Times New Roman" w:eastAsia="Times New Roman" w:hAnsi="Times New Roman" w:cs="Times New Roman"/>
          <w:sz w:val="24"/>
          <w:szCs w:val="24"/>
          <w:lang w:eastAsia="ru-RU"/>
        </w:rPr>
        <w:t xml:space="preserve"> обучение в гражданских образовательных учреждениях высшего и среднего профессионального образования.</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Военнослужащим, проходящим военную службу по призыву, предоставляется не менее одних суток </w:t>
      </w:r>
      <w:hyperlink r:id="rId21" w:anchor="1104" w:tooltip="п. 4 ст. 11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отдыха</w:t>
        </w:r>
      </w:hyperlink>
      <w:r w:rsidRPr="008C2EE2">
        <w:rPr>
          <w:rFonts w:ascii="Times New Roman" w:eastAsia="Times New Roman" w:hAnsi="Times New Roman" w:cs="Times New Roman"/>
          <w:sz w:val="24"/>
          <w:szCs w:val="24"/>
          <w:lang w:eastAsia="ru-RU"/>
        </w:rPr>
        <w:t xml:space="preserve"> еженедельно. </w:t>
      </w:r>
      <w:r w:rsidRPr="008C2EE2">
        <w:rPr>
          <w:rFonts w:ascii="Times New Roman" w:eastAsia="Times New Roman" w:hAnsi="Times New Roman" w:cs="Times New Roman"/>
          <w:b/>
          <w:bCs/>
          <w:sz w:val="24"/>
          <w:szCs w:val="24"/>
          <w:lang w:eastAsia="ru-RU"/>
        </w:rPr>
        <w:t>Дни отдыха</w:t>
      </w:r>
      <w:r w:rsidRPr="008C2EE2">
        <w:rPr>
          <w:rFonts w:ascii="Times New Roman" w:eastAsia="Times New Roman" w:hAnsi="Times New Roman" w:cs="Times New Roman"/>
          <w:sz w:val="24"/>
          <w:szCs w:val="24"/>
          <w:lang w:eastAsia="ru-RU"/>
        </w:rPr>
        <w:t xml:space="preserve"> предоставляются военнослужащим в </w:t>
      </w:r>
      <w:r w:rsidRPr="008C2EE2">
        <w:rPr>
          <w:rFonts w:ascii="Times New Roman" w:eastAsia="Times New Roman" w:hAnsi="Times New Roman" w:cs="Times New Roman"/>
          <w:sz w:val="24"/>
          <w:szCs w:val="24"/>
          <w:lang w:eastAsia="ru-RU"/>
        </w:rPr>
        <w:lastRenderedPageBreak/>
        <w:t>выходные и праздничные дни, а при привлечении их в эти дни к исполнению обязанностей военной службы отдых предоставляется в другие дни недели.</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b/>
          <w:bCs/>
          <w:sz w:val="24"/>
          <w:szCs w:val="24"/>
          <w:lang w:eastAsia="ru-RU"/>
        </w:rPr>
        <w:t>Отпуска</w:t>
      </w:r>
      <w:r w:rsidRPr="008C2EE2">
        <w:rPr>
          <w:rFonts w:ascii="Times New Roman" w:eastAsia="Times New Roman" w:hAnsi="Times New Roman" w:cs="Times New Roman"/>
          <w:sz w:val="24"/>
          <w:szCs w:val="24"/>
          <w:lang w:eastAsia="ru-RU"/>
        </w:rPr>
        <w:t xml:space="preserve"> для проходящих военную службу по призыву не предусматриваются.</w:t>
      </w:r>
    </w:p>
    <w:p w:rsidR="00955239" w:rsidRPr="008C2EE2"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2" w:anchor="1110" w:tooltip="п. 10 ст. 11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Отпуск по личным обстоятельствам</w:t>
        </w:r>
      </w:hyperlink>
      <w:r w:rsidRPr="008C2EE2">
        <w:rPr>
          <w:rFonts w:ascii="Times New Roman" w:eastAsia="Times New Roman" w:hAnsi="Times New Roman" w:cs="Times New Roman"/>
          <w:sz w:val="24"/>
          <w:szCs w:val="24"/>
          <w:lang w:eastAsia="ru-RU"/>
        </w:rPr>
        <w:t xml:space="preserve"> на срок до 10 суток предоставляется военнослужащему в случаях:</w:t>
      </w:r>
    </w:p>
    <w:p w:rsidR="00955239" w:rsidRPr="008C2EE2" w:rsidRDefault="00955239" w:rsidP="00955239">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тяжелого состояния здоровья или смерти близкого родственника военнослужащего — супруга, одного из родителей, тестя или тещи, сына или дочери, родного брата или сестры или лица, на воспитании которого находился военнослужащий;</w:t>
      </w:r>
    </w:p>
    <w:p w:rsidR="00955239" w:rsidRPr="008C2EE2" w:rsidRDefault="00955239" w:rsidP="00955239">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пожара или другого стихийного бедствия, постигшего семью или близкого родственника военнослужащего;</w:t>
      </w:r>
    </w:p>
    <w:p w:rsidR="00955239" w:rsidRPr="008C2EE2" w:rsidRDefault="00955239" w:rsidP="00955239">
      <w:pPr>
        <w:numPr>
          <w:ilvl w:val="0"/>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в других исключительных случаях, когда присутствие военнослужащего в семье необходимо, — по решению командира воинской части.</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Продолжительность отпуска по личным обстоятельствам увеличивается на количество суток, необходимое для проезда наземным (водным, воздушным) транспортом к месту использования отпуска и обратно.</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3" w:tooltip="Постановление Правительства РФ от 17 февраля 2005 г. N 86 &quot;О повышении денежного довольствия военнослужащих, проходящих военную службу по призыву&quot;" w:history="1">
        <w:r w:rsidRPr="008C2EE2">
          <w:rPr>
            <w:rFonts w:ascii="Times New Roman" w:eastAsia="Times New Roman" w:hAnsi="Times New Roman" w:cs="Times New Roman"/>
            <w:sz w:val="24"/>
            <w:szCs w:val="24"/>
            <w:u w:val="single"/>
            <w:lang w:eastAsia="ru-RU"/>
          </w:rPr>
          <w:t>Денежное довольствие</w:t>
        </w:r>
      </w:hyperlink>
      <w:r w:rsidRPr="008C2EE2">
        <w:rPr>
          <w:rFonts w:ascii="Times New Roman" w:eastAsia="Times New Roman" w:hAnsi="Times New Roman" w:cs="Times New Roman"/>
          <w:sz w:val="24"/>
          <w:szCs w:val="24"/>
          <w:lang w:eastAsia="ru-RU"/>
        </w:rPr>
        <w:t xml:space="preserve"> военнослужащим, проходящим службу по призыву, устанавливается по 6 тарифным разрядам в соответствии с занимаемой </w:t>
      </w:r>
      <w:hyperlink r:id="rId24" w:anchor="130000" w:tooltip="Приложение 3 - Приказ Минобороны РФ от 30 июня 2006 г. N 200 &quot;Об утверждении Порядка обеспечения денежным довольствием военнослужащих Вооруженных Сил Российской Федерации&quot;" w:history="1">
        <w:r w:rsidRPr="008C2EE2">
          <w:rPr>
            <w:rFonts w:ascii="Times New Roman" w:eastAsia="Times New Roman" w:hAnsi="Times New Roman" w:cs="Times New Roman"/>
            <w:sz w:val="24"/>
            <w:szCs w:val="24"/>
            <w:u w:val="single"/>
            <w:lang w:eastAsia="ru-RU"/>
          </w:rPr>
          <w:t>должностью</w:t>
        </w:r>
      </w:hyperlink>
      <w:r w:rsidRPr="008C2EE2">
        <w:rPr>
          <w:rFonts w:ascii="Times New Roman" w:eastAsia="Times New Roman" w:hAnsi="Times New Roman" w:cs="Times New Roman"/>
          <w:sz w:val="24"/>
          <w:szCs w:val="24"/>
          <w:lang w:eastAsia="ru-RU"/>
        </w:rPr>
        <w:t>. Для ряда категорий военнослужащих законодательством предусмотрены денежные поощрения, а также особый порядок обеспечения денежным довольствием.</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При убытии в отпуск по болезни (на основании заключения </w:t>
      </w:r>
      <w:proofErr w:type="spellStart"/>
      <w:r w:rsidRPr="008C2EE2">
        <w:rPr>
          <w:rFonts w:ascii="Times New Roman" w:eastAsia="Times New Roman" w:hAnsi="Times New Roman" w:cs="Times New Roman"/>
          <w:sz w:val="24"/>
          <w:szCs w:val="24"/>
          <w:lang w:eastAsia="ru-RU"/>
        </w:rPr>
        <w:t>военноврачебной</w:t>
      </w:r>
      <w:proofErr w:type="spellEnd"/>
      <w:r w:rsidRPr="008C2EE2">
        <w:rPr>
          <w:rFonts w:ascii="Times New Roman" w:eastAsia="Times New Roman" w:hAnsi="Times New Roman" w:cs="Times New Roman"/>
          <w:sz w:val="24"/>
          <w:szCs w:val="24"/>
          <w:lang w:eastAsia="ru-RU"/>
        </w:rPr>
        <w:t xml:space="preserve"> комиссии) производится </w:t>
      </w:r>
      <w:hyperlink r:id="rId25" w:anchor="1302" w:tooltip="п. 2 ст. 13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выплата</w:t>
        </w:r>
      </w:hyperlink>
      <w:r w:rsidRPr="008C2EE2">
        <w:rPr>
          <w:rFonts w:ascii="Times New Roman" w:eastAsia="Times New Roman" w:hAnsi="Times New Roman" w:cs="Times New Roman"/>
          <w:sz w:val="24"/>
          <w:szCs w:val="24"/>
          <w:lang w:eastAsia="ru-RU"/>
        </w:rPr>
        <w:t xml:space="preserve"> в размере не менее одного оклада денежного содержания. Возможны и другие дополнительные выплаты.</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Военнослужащим, проходящим военную службу в </w:t>
      </w:r>
      <w:r w:rsidRPr="008C2EE2">
        <w:rPr>
          <w:rFonts w:ascii="Times New Roman" w:eastAsia="Times New Roman" w:hAnsi="Times New Roman" w:cs="Times New Roman"/>
          <w:b/>
          <w:bCs/>
          <w:sz w:val="24"/>
          <w:szCs w:val="24"/>
          <w:lang w:eastAsia="ru-RU"/>
        </w:rPr>
        <w:t>районах Крайнего Севера,</w:t>
      </w:r>
      <w:r w:rsidRPr="008C2EE2">
        <w:rPr>
          <w:rFonts w:ascii="Times New Roman" w:eastAsia="Times New Roman" w:hAnsi="Times New Roman" w:cs="Times New Roman"/>
          <w:sz w:val="24"/>
          <w:szCs w:val="24"/>
          <w:lang w:eastAsia="ru-RU"/>
        </w:rPr>
        <w:t xml:space="preserve">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РФ, а также на воинских должностях, связанных с повышенной опасностью для жизни и здоровья, устанавливаются дополнительные социальные гарантии и </w:t>
      </w:r>
      <w:hyperlink r:id="rId26" w:anchor="13042" w:tooltip="п. 5 ст. 10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компенсации</w:t>
        </w:r>
      </w:hyperlink>
      <w:r w:rsidRPr="008C2EE2">
        <w:rPr>
          <w:rFonts w:ascii="Times New Roman" w:eastAsia="Times New Roman" w:hAnsi="Times New Roman" w:cs="Times New Roman"/>
          <w:sz w:val="24"/>
          <w:szCs w:val="24"/>
          <w:lang w:eastAsia="ru-RU"/>
        </w:rPr>
        <w:t>.</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За военнослужащими, проходящими военную службу по призыву, сохраняются жилые помещения, занимаемые ими до призыва на военную службу. Они не могут быть </w:t>
      </w:r>
      <w:hyperlink r:id="rId27" w:anchor="1511" w:tooltip="п. 11 ст. 15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исключены</w:t>
        </w:r>
      </w:hyperlink>
      <w:r w:rsidRPr="008C2EE2">
        <w:rPr>
          <w:rFonts w:ascii="Times New Roman" w:eastAsia="Times New Roman" w:hAnsi="Times New Roman" w:cs="Times New Roman"/>
          <w:sz w:val="24"/>
          <w:szCs w:val="24"/>
          <w:lang w:eastAsia="ru-RU"/>
        </w:rPr>
        <w:t xml:space="preserve"> из списков нуждающихся в улучшении жилищных условий.</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Для </w:t>
      </w:r>
      <w:r w:rsidRPr="008C2EE2">
        <w:rPr>
          <w:rFonts w:ascii="Times New Roman" w:eastAsia="Times New Roman" w:hAnsi="Times New Roman" w:cs="Times New Roman"/>
          <w:b/>
          <w:bCs/>
          <w:sz w:val="24"/>
          <w:szCs w:val="24"/>
          <w:lang w:eastAsia="ru-RU"/>
        </w:rPr>
        <w:t>жилищного обеспечения</w:t>
      </w:r>
      <w:r w:rsidRPr="008C2EE2">
        <w:rPr>
          <w:rFonts w:ascii="Times New Roman" w:eastAsia="Times New Roman" w:hAnsi="Times New Roman" w:cs="Times New Roman"/>
          <w:sz w:val="24"/>
          <w:szCs w:val="24"/>
          <w:lang w:eastAsia="ru-RU"/>
        </w:rPr>
        <w:t xml:space="preserve"> военнослужащих предусмотрена </w:t>
      </w:r>
      <w:hyperlink r:id="rId28" w:tooltip="Федеральный закон от 20 августа 2004 г. N 117-ФЗ &quot;О накопительно-ипотечной системе жилищного обеспечения военнослужащих&quot;" w:history="1">
        <w:r w:rsidRPr="008C2EE2">
          <w:rPr>
            <w:rFonts w:ascii="Times New Roman" w:eastAsia="Times New Roman" w:hAnsi="Times New Roman" w:cs="Times New Roman"/>
            <w:sz w:val="24"/>
            <w:szCs w:val="24"/>
            <w:u w:val="single"/>
            <w:lang w:eastAsia="ru-RU"/>
          </w:rPr>
          <w:t xml:space="preserve">льготная </w:t>
        </w:r>
        <w:proofErr w:type="spellStart"/>
        <w:r w:rsidRPr="008C2EE2">
          <w:rPr>
            <w:rFonts w:ascii="Times New Roman" w:eastAsia="Times New Roman" w:hAnsi="Times New Roman" w:cs="Times New Roman"/>
            <w:sz w:val="24"/>
            <w:szCs w:val="24"/>
            <w:u w:val="single"/>
            <w:lang w:eastAsia="ru-RU"/>
          </w:rPr>
          <w:t>накопительно-ипотечная</w:t>
        </w:r>
        <w:proofErr w:type="spellEnd"/>
        <w:r w:rsidRPr="008C2EE2">
          <w:rPr>
            <w:rFonts w:ascii="Times New Roman" w:eastAsia="Times New Roman" w:hAnsi="Times New Roman" w:cs="Times New Roman"/>
            <w:sz w:val="24"/>
            <w:szCs w:val="24"/>
            <w:u w:val="single"/>
            <w:lang w:eastAsia="ru-RU"/>
          </w:rPr>
          <w:t xml:space="preserve"> система</w:t>
        </w:r>
      </w:hyperlink>
      <w:r w:rsidRPr="008C2EE2">
        <w:rPr>
          <w:rFonts w:ascii="Times New Roman" w:eastAsia="Times New Roman" w:hAnsi="Times New Roman" w:cs="Times New Roman"/>
          <w:sz w:val="24"/>
          <w:szCs w:val="24"/>
          <w:lang w:eastAsia="ru-RU"/>
        </w:rPr>
        <w:t>.</w:t>
      </w:r>
    </w:p>
    <w:p w:rsidR="00955239" w:rsidRPr="008C2EE2"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Военнослужащие и граждане, призванные на военные сборы, имеют право на бесплатную </w:t>
      </w:r>
      <w:r w:rsidRPr="008C2EE2">
        <w:rPr>
          <w:rFonts w:ascii="Times New Roman" w:eastAsia="Times New Roman" w:hAnsi="Times New Roman" w:cs="Times New Roman"/>
          <w:b/>
          <w:bCs/>
          <w:sz w:val="24"/>
          <w:szCs w:val="24"/>
          <w:lang w:eastAsia="ru-RU"/>
        </w:rPr>
        <w:t>медицинскую помощь</w:t>
      </w:r>
      <w:r w:rsidRPr="008C2EE2">
        <w:rPr>
          <w:rFonts w:ascii="Times New Roman" w:eastAsia="Times New Roman" w:hAnsi="Times New Roman" w:cs="Times New Roman"/>
          <w:sz w:val="24"/>
          <w:szCs w:val="24"/>
          <w:lang w:eastAsia="ru-RU"/>
        </w:rPr>
        <w:t>, в том числе:</w:t>
      </w:r>
    </w:p>
    <w:p w:rsidR="00955239" w:rsidRPr="008C2EE2" w:rsidRDefault="00955239" w:rsidP="00955239">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на изготовление и ремонт зубных протезов (за исключением протезов из драгоценных металлов и других дорогостоящих материалов),</w:t>
      </w:r>
    </w:p>
    <w:p w:rsidR="00955239" w:rsidRPr="008C2EE2" w:rsidRDefault="00955239" w:rsidP="00955239">
      <w:pPr>
        <w:numPr>
          <w:ilvl w:val="0"/>
          <w:numId w:val="9"/>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бесплатное обеспечение лекарствами, изделиями медицинского назначения по рецептам врачей в военно-медицинских учреждениях.</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w:t>
      </w:r>
      <w:hyperlink r:id="rId29" w:anchor="1602" w:tooltip="п. 2 ст. 16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медицинская помощь</w:t>
        </w:r>
      </w:hyperlink>
      <w:r w:rsidRPr="008C2EE2">
        <w:rPr>
          <w:rFonts w:ascii="Times New Roman" w:eastAsia="Times New Roman" w:hAnsi="Times New Roman" w:cs="Times New Roman"/>
          <w:sz w:val="24"/>
          <w:szCs w:val="24"/>
          <w:lang w:eastAsia="ru-RU"/>
        </w:rPr>
        <w:t xml:space="preserve"> оказывается в учреждениях государственной или муниципальной систем здравоохранения.</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Военнослужащие и граждане, призванные на военные сборы, подлежат обязательному государственному </w:t>
      </w:r>
      <w:hyperlink r:id="rId30" w:anchor="140" w:tooltip="п. 1 ст. 18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личному страхованию</w:t>
        </w:r>
      </w:hyperlink>
      <w:r w:rsidRPr="008C2EE2">
        <w:rPr>
          <w:rFonts w:ascii="Times New Roman" w:eastAsia="Times New Roman" w:hAnsi="Times New Roman" w:cs="Times New Roman"/>
          <w:sz w:val="24"/>
          <w:szCs w:val="24"/>
          <w:lang w:eastAsia="ru-RU"/>
        </w:rPr>
        <w:t xml:space="preserve"> за счет средств федерального бюджета.</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 случае гибели (смерти) военнослужащих или граждан, призванных на военные сборы, наступившей при исполнении ими обязанностей военной службы (на военных сборах), либо их смерти, наступившей вследствие увечья (ранения, травмы, контузии) либо заболевания, полученных ими при исполнении обязанностей военной службы до </w:t>
      </w:r>
      <w:r w:rsidRPr="008C2EE2">
        <w:rPr>
          <w:rFonts w:ascii="Times New Roman" w:eastAsia="Times New Roman" w:hAnsi="Times New Roman" w:cs="Times New Roman"/>
          <w:sz w:val="24"/>
          <w:szCs w:val="24"/>
          <w:lang w:eastAsia="ru-RU"/>
        </w:rPr>
        <w:lastRenderedPageBreak/>
        <w:t xml:space="preserve">истечения одного года со дня увольнения с военной службы (окончания военных сборов или отчисления с них), членам их семей выплачивается </w:t>
      </w:r>
      <w:r w:rsidRPr="008C2EE2">
        <w:rPr>
          <w:rFonts w:ascii="Times New Roman" w:eastAsia="Times New Roman" w:hAnsi="Times New Roman" w:cs="Times New Roman"/>
          <w:i/>
          <w:iCs/>
          <w:sz w:val="24"/>
          <w:szCs w:val="24"/>
          <w:lang w:eastAsia="ru-RU"/>
        </w:rPr>
        <w:t>единовременное пособие</w:t>
      </w:r>
      <w:r w:rsidRPr="008C2EE2">
        <w:rPr>
          <w:rFonts w:ascii="Times New Roman" w:eastAsia="Times New Roman" w:hAnsi="Times New Roman" w:cs="Times New Roman"/>
          <w:sz w:val="24"/>
          <w:szCs w:val="24"/>
          <w:lang w:eastAsia="ru-RU"/>
        </w:rPr>
        <w:t xml:space="preserve"> в размере 120 минимальных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 или в ином размере, определенном федеральным законом.</w:t>
      </w:r>
    </w:p>
    <w:p w:rsidR="00955239" w:rsidRPr="008C2EE2"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31" w:anchor="1802" w:tooltip="п. 2 ст. 18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Членами семьи</w:t>
        </w:r>
      </w:hyperlink>
      <w:r w:rsidRPr="008C2EE2">
        <w:rPr>
          <w:rFonts w:ascii="Times New Roman" w:eastAsia="Times New Roman" w:hAnsi="Times New Roman" w:cs="Times New Roman"/>
          <w:sz w:val="24"/>
          <w:szCs w:val="24"/>
          <w:lang w:eastAsia="ru-RU"/>
        </w:rPr>
        <w:t>, имеющими право на получение единовременного пособия за погибшего (умершего) военнослужащего (гражданина, призванного на военные сборы), считаются:</w:t>
      </w:r>
    </w:p>
    <w:p w:rsidR="00955239" w:rsidRPr="008C2EE2" w:rsidRDefault="00955239" w:rsidP="00955239">
      <w:pPr>
        <w:numPr>
          <w:ilvl w:val="0"/>
          <w:numId w:val="10"/>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супруга (супруг), состоящая (состоящий) на день гибели (смерти) в зарегистрированном браке с военнослужащим или гражданином, призванным на военные сборы;</w:t>
      </w:r>
    </w:p>
    <w:p w:rsidR="00955239" w:rsidRPr="008C2EE2" w:rsidRDefault="00955239" w:rsidP="00955239">
      <w:pPr>
        <w:numPr>
          <w:ilvl w:val="0"/>
          <w:numId w:val="10"/>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родители военнослужащего;</w:t>
      </w:r>
    </w:p>
    <w:p w:rsidR="00955239" w:rsidRPr="008C2EE2" w:rsidRDefault="00955239" w:rsidP="00955239">
      <w:pPr>
        <w:numPr>
          <w:ilvl w:val="0"/>
          <w:numId w:val="10"/>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32" w:tooltip="п. 19 Постановление Пленума Верховного Суда РФ от 14 февраля 2000 г. N 9 &quot;О некоторых вопросах применения судами законодательства о воинской обязанности, военной службе и статусе военнослужащих&quot;" w:history="1">
        <w:r w:rsidRPr="008C2EE2">
          <w:rPr>
            <w:rFonts w:ascii="Times New Roman" w:eastAsia="Times New Roman" w:hAnsi="Times New Roman" w:cs="Times New Roman"/>
            <w:sz w:val="24"/>
            <w:szCs w:val="24"/>
            <w:u w:val="single"/>
            <w:lang w:eastAsia="ru-RU"/>
          </w:rPr>
          <w:t>Обязательным условием</w:t>
        </w:r>
      </w:hyperlink>
      <w:r w:rsidRPr="008C2EE2">
        <w:rPr>
          <w:rFonts w:ascii="Times New Roman" w:eastAsia="Times New Roman" w:hAnsi="Times New Roman" w:cs="Times New Roman"/>
          <w:sz w:val="24"/>
          <w:szCs w:val="24"/>
          <w:lang w:eastAsia="ru-RU"/>
        </w:rPr>
        <w:t xml:space="preserve"> для выплаты пособия является наличие причинной связи между полученным увечьем или заболеванием, ставшим причиной смерти, и исполнением обязанностей военной службы.</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С июня 2011 г. дети погибших военнослужащих имеют право на </w:t>
      </w:r>
      <w:hyperlink r:id="rId33" w:tooltip="Федеральный закон от 4 июня 2011 г. N 128-ФЗ &quot;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 w:history="1">
        <w:r w:rsidRPr="008C2EE2">
          <w:rPr>
            <w:rFonts w:ascii="Times New Roman" w:eastAsia="Times New Roman" w:hAnsi="Times New Roman" w:cs="Times New Roman"/>
            <w:i/>
            <w:iCs/>
            <w:sz w:val="24"/>
            <w:szCs w:val="24"/>
            <w:u w:val="single"/>
            <w:lang w:eastAsia="ru-RU"/>
          </w:rPr>
          <w:t>ежемесячное пособие</w:t>
        </w:r>
      </w:hyperlink>
      <w:r w:rsidRPr="008C2EE2">
        <w:rPr>
          <w:rFonts w:ascii="Times New Roman" w:eastAsia="Times New Roman" w:hAnsi="Times New Roman" w:cs="Times New Roman"/>
          <w:i/>
          <w:iCs/>
          <w:sz w:val="24"/>
          <w:szCs w:val="24"/>
          <w:lang w:eastAsia="ru-RU"/>
        </w:rPr>
        <w:t xml:space="preserve"> </w:t>
      </w:r>
      <w:r w:rsidRPr="008C2EE2">
        <w:rPr>
          <w:rFonts w:ascii="Times New Roman" w:eastAsia="Times New Roman" w:hAnsi="Times New Roman" w:cs="Times New Roman"/>
          <w:sz w:val="24"/>
          <w:szCs w:val="24"/>
          <w:lang w:eastAsia="ru-RU"/>
        </w:rPr>
        <w:t>в размере 1597,50 руб. Этот размер подлежит</w:t>
      </w:r>
      <w:r w:rsidRPr="008C2EE2">
        <w:rPr>
          <w:rFonts w:ascii="Times New Roman" w:eastAsia="Times New Roman" w:hAnsi="Times New Roman" w:cs="Times New Roman"/>
          <w:i/>
          <w:iCs/>
          <w:sz w:val="24"/>
          <w:szCs w:val="24"/>
          <w:lang w:eastAsia="ru-RU"/>
        </w:rPr>
        <w:t xml:space="preserve"> ежегодной индексации.</w:t>
      </w:r>
      <w:r w:rsidRPr="008C2EE2">
        <w:rPr>
          <w:rFonts w:ascii="Times New Roman" w:eastAsia="Times New Roman" w:hAnsi="Times New Roman" w:cs="Times New Roman"/>
          <w:sz w:val="24"/>
          <w:szCs w:val="24"/>
          <w:lang w:eastAsia="ru-RU"/>
        </w:rPr>
        <w:t xml:space="preserve"> В районах и местностях, где установлены районные коэффициенты к заработной плате, размер пособия определяется с применением этих коэффициентов.</w:t>
      </w:r>
    </w:p>
    <w:p w:rsidR="00955239" w:rsidRPr="008C2EE2"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Право на это пособие имеют:</w:t>
      </w:r>
    </w:p>
    <w:p w:rsidR="00955239" w:rsidRPr="008C2EE2" w:rsidRDefault="00955239" w:rsidP="00955239">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дети военнослужащих, погибших (умерших, объявленных умершими, признанных безвестно отсутствующими) при исполнении обязанностей военной службы;</w:t>
      </w:r>
    </w:p>
    <w:p w:rsidR="00955239" w:rsidRPr="008C2EE2" w:rsidRDefault="00955239" w:rsidP="00955239">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дети сотрудников органов внутренних дел РФ, Государственной противопожарной службы Министерства РФ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по контролю за оборотом наркотических средств и психотропных веществ, федеральных органов налоговой полиции, погибших (умерших, объявленных умершими, признанных безвестно отсутствующими) при исполнении служебных обязанностей;</w:t>
      </w:r>
    </w:p>
    <w:p w:rsidR="00955239" w:rsidRPr="008C2EE2" w:rsidRDefault="00955239" w:rsidP="00955239">
      <w:pPr>
        <w:numPr>
          <w:ilvl w:val="0"/>
          <w:numId w:val="1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дети лиц, умерших вследствие военной травмы после увольнения с военной службы (службы в органах и учреждениях, перечисленных выше).</w:t>
      </w:r>
    </w:p>
    <w:p w:rsidR="00955239" w:rsidRPr="008C2EE2"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Пособие выплачивается:</w:t>
      </w:r>
    </w:p>
    <w:p w:rsidR="00955239" w:rsidRPr="008C2EE2" w:rsidRDefault="00955239" w:rsidP="00955239">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детям до достижения ими возраста 18 лет;</w:t>
      </w:r>
    </w:p>
    <w:p w:rsidR="00955239" w:rsidRPr="008C2EE2" w:rsidRDefault="00955239" w:rsidP="00955239">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детям старше 18 лет, ставшим инвалидами до достижения ими возраста 18 лет;</w:t>
      </w:r>
    </w:p>
    <w:p w:rsidR="00955239" w:rsidRPr="008C2EE2" w:rsidRDefault="00955239" w:rsidP="00955239">
      <w:pPr>
        <w:numPr>
          <w:ilvl w:val="0"/>
          <w:numId w:val="1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детям, обучающимся в образовательных учреждениях по очной форме обучения, до окончания обучения, но не более чем до достижения ими возраста 23 лет.</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8C2EE2">
        <w:rPr>
          <w:rFonts w:ascii="Times New Roman" w:eastAsia="Times New Roman" w:hAnsi="Times New Roman" w:cs="Times New Roman"/>
          <w:sz w:val="24"/>
          <w:szCs w:val="24"/>
          <w:lang w:eastAsia="ru-RU"/>
        </w:rPr>
        <w:t xml:space="preserve">Граждане, находившиеся на </w:t>
      </w:r>
      <w:r w:rsidRPr="008C2EE2">
        <w:rPr>
          <w:rFonts w:ascii="Times New Roman" w:eastAsia="Times New Roman" w:hAnsi="Times New Roman" w:cs="Times New Roman"/>
          <w:b/>
          <w:bCs/>
          <w:sz w:val="24"/>
          <w:szCs w:val="24"/>
          <w:lang w:eastAsia="ru-RU"/>
        </w:rPr>
        <w:t>иждивении</w:t>
      </w:r>
      <w:r w:rsidRPr="008C2EE2">
        <w:rPr>
          <w:rFonts w:ascii="Times New Roman" w:eastAsia="Times New Roman" w:hAnsi="Times New Roman" w:cs="Times New Roman"/>
          <w:sz w:val="24"/>
          <w:szCs w:val="24"/>
          <w:lang w:eastAsia="ru-RU"/>
        </w:rPr>
        <w:t xml:space="preserve"> погибшего военнослужащего, имеют право на </w:t>
      </w:r>
      <w:r w:rsidRPr="008C2EE2">
        <w:rPr>
          <w:rFonts w:ascii="Times New Roman" w:eastAsia="Times New Roman" w:hAnsi="Times New Roman" w:cs="Times New Roman"/>
          <w:i/>
          <w:iCs/>
          <w:sz w:val="24"/>
          <w:szCs w:val="24"/>
          <w:lang w:eastAsia="ru-RU"/>
        </w:rPr>
        <w:t>пенсию по случаю потери кормильца.</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b/>
          <w:bCs/>
          <w:sz w:val="24"/>
          <w:szCs w:val="24"/>
          <w:lang w:eastAsia="ru-RU"/>
        </w:rPr>
        <w:t xml:space="preserve">При досрочном увольнении </w:t>
      </w:r>
      <w:r w:rsidRPr="008C2EE2">
        <w:rPr>
          <w:rFonts w:ascii="Times New Roman" w:eastAsia="Times New Roman" w:hAnsi="Times New Roman" w:cs="Times New Roman"/>
          <w:sz w:val="24"/>
          <w:szCs w:val="24"/>
          <w:lang w:eastAsia="ru-RU"/>
        </w:rPr>
        <w:t xml:space="preserve">военнослужащих, проходивших службу по призыву, (граждан, призванных на военные сборы) с военной службы (отчислении с военных сборов) в связи с признанием их негодными к военной службе вследствие увечья (ранения, травмы, контузии) либо заболевания, полученных ими при исполнении обязанностей военной службы, им выплачивается </w:t>
      </w:r>
      <w:hyperlink r:id="rId34" w:anchor="1803" w:tooltip="п. 3 ст. 18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единовременное пособие</w:t>
        </w:r>
      </w:hyperlink>
      <w:r w:rsidRPr="008C2EE2">
        <w:rPr>
          <w:rFonts w:ascii="Times New Roman" w:eastAsia="Times New Roman" w:hAnsi="Times New Roman" w:cs="Times New Roman"/>
          <w:sz w:val="24"/>
          <w:szCs w:val="24"/>
          <w:lang w:eastAsia="ru-RU"/>
        </w:rPr>
        <w:t xml:space="preserve"> в размере 60 </w:t>
      </w:r>
      <w:r w:rsidRPr="008C2EE2">
        <w:rPr>
          <w:rFonts w:ascii="Times New Roman" w:eastAsia="Times New Roman" w:hAnsi="Times New Roman" w:cs="Times New Roman"/>
          <w:sz w:val="24"/>
          <w:szCs w:val="24"/>
          <w:lang w:eastAsia="ru-RU"/>
        </w:rPr>
        <w:lastRenderedPageBreak/>
        <w:t>минимальных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 или в ином размере, определенном федеральным законом.</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Военнослужащие имеют право на защиту своих прав и законных интересов путем </w:t>
      </w:r>
      <w:r w:rsidRPr="008C2EE2">
        <w:rPr>
          <w:rFonts w:ascii="Times New Roman" w:eastAsia="Times New Roman" w:hAnsi="Times New Roman" w:cs="Times New Roman"/>
          <w:i/>
          <w:iCs/>
          <w:sz w:val="24"/>
          <w:szCs w:val="24"/>
          <w:lang w:eastAsia="ru-RU"/>
        </w:rPr>
        <w:t>обращения в суд</w:t>
      </w:r>
      <w:r w:rsidRPr="008C2EE2">
        <w:rPr>
          <w:rFonts w:ascii="Times New Roman" w:eastAsia="Times New Roman" w:hAnsi="Times New Roman" w:cs="Times New Roman"/>
          <w:sz w:val="24"/>
          <w:szCs w:val="24"/>
          <w:lang w:eastAsia="ru-RU"/>
        </w:rPr>
        <w:t xml:space="preserve">. Неправомерные решения и действия (бездействие) органов военного управления и командиров могут быть </w:t>
      </w:r>
      <w:hyperlink r:id="rId35" w:anchor="21" w:tooltip="ст. 21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обжалованы</w:t>
        </w:r>
      </w:hyperlink>
      <w:r w:rsidRPr="008C2EE2">
        <w:rPr>
          <w:rFonts w:ascii="Times New Roman" w:eastAsia="Times New Roman" w:hAnsi="Times New Roman" w:cs="Times New Roman"/>
          <w:sz w:val="24"/>
          <w:szCs w:val="24"/>
          <w:lang w:eastAsia="ru-RU"/>
        </w:rPr>
        <w:t xml:space="preserve"> военнослужащими в порядке, предусмотренном законами и иными нормативными правовыми актами.</w:t>
      </w:r>
    </w:p>
    <w:p w:rsidR="00955239" w:rsidRPr="008C2EE2"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b/>
          <w:bCs/>
          <w:sz w:val="24"/>
          <w:szCs w:val="24"/>
          <w:lang w:eastAsia="ru-RU"/>
        </w:rPr>
        <w:t>Юридическая помощь</w:t>
      </w:r>
      <w:r w:rsidRPr="008C2EE2">
        <w:rPr>
          <w:rFonts w:ascii="Times New Roman" w:eastAsia="Times New Roman" w:hAnsi="Times New Roman" w:cs="Times New Roman"/>
          <w:sz w:val="24"/>
          <w:szCs w:val="24"/>
          <w:lang w:eastAsia="ru-RU"/>
        </w:rPr>
        <w:t xml:space="preserve"> всем военнослужащим, гражданам, уволенным с военной службы, и членам их семей по вопросам, связанным с прохождением военной службы, оказывается:</w:t>
      </w:r>
    </w:p>
    <w:p w:rsidR="00955239" w:rsidRPr="008C2EE2" w:rsidRDefault="00955239" w:rsidP="00955239">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органами военного управления и органами военной юстиции в пределах своих функциональных (должностных) обязанностей;</w:t>
      </w:r>
    </w:p>
    <w:p w:rsidR="00955239" w:rsidRPr="008C2EE2" w:rsidRDefault="00955239" w:rsidP="00955239">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органами предварительного следствия, прокурором и судом, в производстве которых находится уголовное дело.</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b/>
          <w:bCs/>
          <w:sz w:val="24"/>
          <w:szCs w:val="24"/>
          <w:lang w:eastAsia="ru-RU"/>
        </w:rPr>
        <w:t>Адвокаты</w:t>
      </w:r>
      <w:r w:rsidRPr="008C2EE2">
        <w:rPr>
          <w:rFonts w:ascii="Times New Roman" w:eastAsia="Times New Roman" w:hAnsi="Times New Roman" w:cs="Times New Roman"/>
          <w:sz w:val="24"/>
          <w:szCs w:val="24"/>
          <w:lang w:eastAsia="ru-RU"/>
        </w:rPr>
        <w:t xml:space="preserve"> </w:t>
      </w:r>
      <w:hyperlink r:id="rId36" w:tooltip="Правила оказания юридическими консультациями и коллегиями адвокатов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 w:history="1">
        <w:r w:rsidRPr="008C2EE2">
          <w:rPr>
            <w:rFonts w:ascii="Times New Roman" w:eastAsia="Times New Roman" w:hAnsi="Times New Roman" w:cs="Times New Roman"/>
            <w:sz w:val="24"/>
            <w:szCs w:val="24"/>
            <w:u w:val="single"/>
            <w:lang w:eastAsia="ru-RU"/>
          </w:rPr>
          <w:t>бесплатно</w:t>
        </w:r>
      </w:hyperlink>
      <w:r w:rsidRPr="008C2EE2">
        <w:rPr>
          <w:rFonts w:ascii="Times New Roman" w:eastAsia="Times New Roman" w:hAnsi="Times New Roman" w:cs="Times New Roman"/>
          <w:sz w:val="24"/>
          <w:szCs w:val="24"/>
          <w:lang w:eastAsia="ru-RU"/>
        </w:rPr>
        <w:t xml:space="preserve"> оказывают юридическую помощь военнослужащим, проходящим военную службу по призыву, по вопросам, связанным с прохождением </w:t>
      </w:r>
      <w:hyperlink r:id="rId37" w:anchor="2203" w:tooltip="п. 3 ст. 22 Федеральный закон от 27 мая 1998 г. N 76-ФЗ &quot;О статусе военнослужащих&quot;" w:history="1">
        <w:r w:rsidRPr="008C2EE2">
          <w:rPr>
            <w:rFonts w:ascii="Times New Roman" w:eastAsia="Times New Roman" w:hAnsi="Times New Roman" w:cs="Times New Roman"/>
            <w:sz w:val="24"/>
            <w:szCs w:val="24"/>
            <w:u w:val="single"/>
            <w:lang w:eastAsia="ru-RU"/>
          </w:rPr>
          <w:t>военной службы</w:t>
        </w:r>
      </w:hyperlink>
      <w:r w:rsidRPr="008C2EE2">
        <w:rPr>
          <w:rFonts w:ascii="Times New Roman" w:eastAsia="Times New Roman" w:hAnsi="Times New Roman" w:cs="Times New Roman"/>
          <w:sz w:val="24"/>
          <w:szCs w:val="24"/>
          <w:lang w:eastAsia="ru-RU"/>
        </w:rPr>
        <w:t>.</w:t>
      </w:r>
    </w:p>
    <w:p w:rsidR="00955239"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Военнослужащие, проходящие военную службу по призыву, вправе заключить </w:t>
      </w:r>
      <w:hyperlink r:id="rId38" w:anchor="50000" w:tooltip="п. 1 ст. 34 Федеральный закон от 28 марта 1998 г. N 53-ФЗ &quot;О воинской обязанности и военной службе&quot;" w:history="1">
        <w:r w:rsidRPr="008C2EE2">
          <w:rPr>
            <w:rFonts w:ascii="Times New Roman" w:eastAsia="Times New Roman" w:hAnsi="Times New Roman" w:cs="Times New Roman"/>
            <w:sz w:val="24"/>
            <w:szCs w:val="24"/>
            <w:u w:val="single"/>
            <w:lang w:eastAsia="ru-RU"/>
          </w:rPr>
          <w:t>контракт</w:t>
        </w:r>
      </w:hyperlink>
      <w:r w:rsidRPr="008C2EE2">
        <w:rPr>
          <w:rFonts w:ascii="Times New Roman" w:eastAsia="Times New Roman" w:hAnsi="Times New Roman" w:cs="Times New Roman"/>
          <w:sz w:val="24"/>
          <w:szCs w:val="24"/>
          <w:lang w:eastAsia="ru-RU"/>
        </w:rPr>
        <w:t xml:space="preserve"> о прохождении военной службы, то есть стать «контрактниками». Такое право предоставлено тем, кто до призыва получил высшее профессиональное образование в государственных, муниципальных или имеющих государственную аккредитацию негосударственных вузах. Остальные военнослужащие приобретают такое право через 3 месяца службы по призыву.</w:t>
      </w:r>
    </w:p>
    <w:p w:rsidR="00955239" w:rsidRPr="008C2EE2" w:rsidRDefault="00955239" w:rsidP="009552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Заключая контракт, гражданин продлевает срок своей службы на срок контракта, утрачивая статус служащего по призыву. Он приобретает при этом право на зарплату и другие выплаты, право на предоставление жилья для проживания вместе с семьей и т.д.</w:t>
      </w:r>
    </w:p>
    <w:p w:rsidR="00955239" w:rsidRPr="008C2EE2" w:rsidRDefault="00955239" w:rsidP="00955239">
      <w:pPr>
        <w:spacing w:after="0" w:line="240" w:lineRule="auto"/>
        <w:ind w:firstLine="709"/>
        <w:jc w:val="both"/>
        <w:outlineLvl w:val="1"/>
        <w:rPr>
          <w:rFonts w:ascii="Times New Roman" w:eastAsia="Times New Roman" w:hAnsi="Times New Roman" w:cs="Times New Roman"/>
          <w:b/>
          <w:bCs/>
          <w:kern w:val="36"/>
          <w:sz w:val="24"/>
          <w:szCs w:val="24"/>
          <w:lang w:eastAsia="ru-RU"/>
        </w:rPr>
      </w:pPr>
      <w:r w:rsidRPr="008C2EE2">
        <w:rPr>
          <w:rFonts w:ascii="Times New Roman" w:eastAsia="Times New Roman" w:hAnsi="Times New Roman" w:cs="Times New Roman"/>
          <w:b/>
          <w:bCs/>
          <w:kern w:val="36"/>
          <w:sz w:val="24"/>
          <w:szCs w:val="24"/>
          <w:lang w:eastAsia="ru-RU"/>
        </w:rPr>
        <w:t>Служба по контракту</w:t>
      </w:r>
    </w:p>
    <w:p w:rsidR="00955239"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Служба по контракту — это не просто работа. Военнослужащий по контракту — это профессиональный защитник Родины.</w:t>
      </w:r>
    </w:p>
    <w:p w:rsidR="00955239"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br/>
        <w:t>В настоящее время важнейшим направлением деятельности Министерства обороны РФ является совершенствование системы комплектования Вооруженных Сил рядовым и сержантским составом.</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Главным приоритетом в этой работе является безусловное преимущество качественных характеристик перед количественными, что предполагает увеличение в составе Вооруженных Сил числа профессионалов-контрактников. В соответствии с поручением Президента РФ численность солдат, матросов, сержантов и старшин, проходящих военную службу по контракту в Вооруженных Силах РФ, к 1 января 2017 г. составит 425 тыс. человек.</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В целях своевременной и качественной реализации указаний Президента РФ в Министерстве обороны РФ разработаны основные подходы к комплектованию войск (сил) военнослужащими по контракту.</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В основу работы по комплектованию войск (сил) военнослужащими по контракту заложена жесткая многоуровневая система отбора кандидатов, обязательное направление их на обучение в учебные центры или вузы для подготовки и последующего заключения контрактов, а также многоступенчатая система прохождения военной службы, которая предусматривает в зависимости от квалификации профессиональный рост военнослужащих по контракту.</w:t>
      </w:r>
    </w:p>
    <w:p w:rsidR="00955239" w:rsidRPr="008C2EE2" w:rsidRDefault="00955239" w:rsidP="00955239">
      <w:pPr>
        <w:spacing w:after="0" w:line="240" w:lineRule="auto"/>
        <w:ind w:firstLine="709"/>
        <w:jc w:val="both"/>
        <w:rPr>
          <w:rFonts w:ascii="Times New Roman" w:eastAsia="Times New Roman" w:hAnsi="Times New Roman" w:cs="Times New Roman"/>
          <w:b/>
          <w:bCs/>
          <w:sz w:val="24"/>
          <w:szCs w:val="24"/>
          <w:lang w:eastAsia="ru-RU"/>
        </w:rPr>
      </w:pPr>
      <w:r w:rsidRPr="008C2EE2">
        <w:rPr>
          <w:rFonts w:ascii="Times New Roman" w:eastAsia="Times New Roman" w:hAnsi="Times New Roman" w:cs="Times New Roman"/>
          <w:b/>
          <w:bCs/>
          <w:sz w:val="24"/>
          <w:szCs w:val="24"/>
          <w:lang w:eastAsia="ru-RU"/>
        </w:rPr>
        <w:t>Алгоритм отбора кандидатов на военную службу по контракту</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lastRenderedPageBreak/>
        <w:t>Процесс отбора кандидатов на военную службу по контракту включает три этапа: начальный, предварительный и углубленный отбор.</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proofErr w:type="spellStart"/>
      <w:r w:rsidRPr="008C2EE2">
        <w:rPr>
          <w:rFonts w:ascii="Times New Roman" w:eastAsia="Times New Roman" w:hAnsi="Times New Roman" w:cs="Times New Roman"/>
          <w:sz w:val="24"/>
          <w:szCs w:val="24"/>
          <w:lang w:eastAsia="ru-RU"/>
        </w:rPr>
        <w:t>Этапность</w:t>
      </w:r>
      <w:proofErr w:type="spellEnd"/>
      <w:r w:rsidRPr="008C2EE2">
        <w:rPr>
          <w:rFonts w:ascii="Times New Roman" w:eastAsia="Times New Roman" w:hAnsi="Times New Roman" w:cs="Times New Roman"/>
          <w:sz w:val="24"/>
          <w:szCs w:val="24"/>
          <w:lang w:eastAsia="ru-RU"/>
        </w:rPr>
        <w:t xml:space="preserve"> изучения кандидатов предусматривает </w:t>
      </w:r>
      <w:proofErr w:type="spellStart"/>
      <w:r w:rsidRPr="008C2EE2">
        <w:rPr>
          <w:rFonts w:ascii="Times New Roman" w:eastAsia="Times New Roman" w:hAnsi="Times New Roman" w:cs="Times New Roman"/>
          <w:sz w:val="24"/>
          <w:szCs w:val="24"/>
          <w:lang w:eastAsia="ru-RU"/>
        </w:rPr>
        <w:t>задействование</w:t>
      </w:r>
      <w:proofErr w:type="spellEnd"/>
      <w:r w:rsidRPr="008C2EE2">
        <w:rPr>
          <w:rFonts w:ascii="Times New Roman" w:eastAsia="Times New Roman" w:hAnsi="Times New Roman" w:cs="Times New Roman"/>
          <w:sz w:val="24"/>
          <w:szCs w:val="24"/>
          <w:lang w:eastAsia="ru-RU"/>
        </w:rPr>
        <w:t xml:space="preserve"> возможностей самого пункта отбора, передвижного пункта отбора (после его поставки в Вооруженные Силы), военных комиссариатов (в том числе их муниципальных отделов) и воинских частей.</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Однако углубленное изучение проводится только на пунктах отбора с привлечением возможностей военного комиссариата субъекта Российской Федерации (военно-врачебные комиссии, группы профессионально-психологического отбора). При этом муниципальные отделы военных комиссариатов (более 2 тыс.) привлекаются в связи со значительной удаленностью мест проживания кандидатов от пунктов отбора.</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b/>
          <w:bCs/>
          <w:sz w:val="24"/>
          <w:szCs w:val="24"/>
          <w:lang w:eastAsia="ru-RU"/>
        </w:rPr>
        <w:t>Начальный</w:t>
      </w:r>
      <w:r w:rsidRPr="008C2EE2">
        <w:rPr>
          <w:rFonts w:ascii="Times New Roman" w:eastAsia="Times New Roman" w:hAnsi="Times New Roman" w:cs="Times New Roman"/>
          <w:sz w:val="24"/>
          <w:szCs w:val="24"/>
          <w:lang w:eastAsia="ru-RU"/>
        </w:rPr>
        <w:t xml:space="preserve"> отбор включает:</w:t>
      </w:r>
    </w:p>
    <w:p w:rsidR="00955239"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Во-первых, самотестирование кандидата с помощью сайта Минобороны России. Тесты разработаны научно-практическим центром Военной академии Генерального штаба Вооруженных Сил.</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Во-вторых, проведение собеседования, тестирование кандидата на передвижном пункте отбора (во время его работы на местах).</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Предварительный отбор проводится муниципальным отделом военного комиссариата субъекта Российской Федерации в случае значительной удаленности места проживания кандидата от пункта отбора. При этом кандидат прибывает в муниципальный отдел самостоятельно или по направлению передвижного пункта отбора.</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b/>
          <w:bCs/>
          <w:sz w:val="24"/>
          <w:szCs w:val="24"/>
          <w:lang w:eastAsia="ru-RU"/>
        </w:rPr>
        <w:t xml:space="preserve">Предварительный </w:t>
      </w:r>
      <w:r w:rsidRPr="008C2EE2">
        <w:rPr>
          <w:rFonts w:ascii="Times New Roman" w:eastAsia="Times New Roman" w:hAnsi="Times New Roman" w:cs="Times New Roman"/>
          <w:sz w:val="24"/>
          <w:szCs w:val="24"/>
          <w:lang w:eastAsia="ru-RU"/>
        </w:rPr>
        <w:t>отбор включает:</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военно-профессиональное ориентирование;</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заполнение формализованного документа (анкета-заявление);</w:t>
      </w:r>
    </w:p>
    <w:p w:rsidR="00955239"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изучение и проверку персональных данных кандидата и его благонадежности (гражданство, характеристики с места работы и учебы, результаты запросов в правоохранительные органы, изучение состояния здоровья по медицинской книжке из поликлиники);</w:t>
      </w:r>
    </w:p>
    <w:p w:rsidR="00955239"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предварительное медицинское освидетельствование (нештатной медицинской комиссией);</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предварительный профессиональный психологический отбор на соответствующем автоматизированном рабочем месте.</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Полученные во время предварительного этапа результаты направляются в пункт отбора для последующего углубленного отбора и изучения.</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Начальный и предварительный отбор могут проводиться и в воинской части.</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b/>
          <w:bCs/>
          <w:sz w:val="24"/>
          <w:szCs w:val="24"/>
          <w:lang w:eastAsia="ru-RU"/>
        </w:rPr>
        <w:t>Углубленный</w:t>
      </w:r>
      <w:r w:rsidRPr="008C2EE2">
        <w:rPr>
          <w:rFonts w:ascii="Times New Roman" w:eastAsia="Times New Roman" w:hAnsi="Times New Roman" w:cs="Times New Roman"/>
          <w:sz w:val="24"/>
          <w:szCs w:val="24"/>
          <w:lang w:eastAsia="ru-RU"/>
        </w:rPr>
        <w:t xml:space="preserve"> (окончательный) отбор проводится на пункте отбора в отношении всех кандидатов, прошедших предварительный отбор или кандидатов, которые самостоятельно прибыли в пункт отбора, в случае их относительно близкого проживания.</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Углубленный отбор включает:</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изучение и проверку персональных данных кандидата и его благонадежности;</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углубленное медицинское освидетельствование;</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углубленный профессиональный психологический отбор;</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проверку физической подготовленности;</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формирование личного дела кандидата;</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 xml:space="preserve">оформление, при необходимости, допуска к сведениям, составляющим </w:t>
      </w:r>
      <w:proofErr w:type="spellStart"/>
      <w:r w:rsidRPr="008C2EE2">
        <w:rPr>
          <w:rFonts w:ascii="Times New Roman" w:eastAsia="Times New Roman" w:hAnsi="Times New Roman" w:cs="Times New Roman"/>
          <w:sz w:val="24"/>
          <w:szCs w:val="24"/>
          <w:lang w:eastAsia="ru-RU"/>
        </w:rPr>
        <w:t>гостайну</w:t>
      </w:r>
      <w:proofErr w:type="spellEnd"/>
      <w:r w:rsidRPr="008C2EE2">
        <w:rPr>
          <w:rFonts w:ascii="Times New Roman" w:eastAsia="Times New Roman" w:hAnsi="Times New Roman" w:cs="Times New Roman"/>
          <w:sz w:val="24"/>
          <w:szCs w:val="24"/>
          <w:lang w:eastAsia="ru-RU"/>
        </w:rPr>
        <w:t>.</w:t>
      </w:r>
    </w:p>
    <w:p w:rsidR="00955239"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Завершается отбор принятием решения о годности кандидата к военной службе по контракту и направлении его в учебную часть для заключения контракта и прохождения необходимой подготовки.</w:t>
      </w:r>
    </w:p>
    <w:p w:rsidR="00955239"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До внесения изменений в законодательство решение принимается комиссией военного комиссариата субъекта Российской Федерации, а в дальнейшем – комиссией управления кадров военного округа.</w:t>
      </w:r>
    </w:p>
    <w:p w:rsidR="00955239"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lastRenderedPageBreak/>
        <w:t>В зависимости от дефицитности для Вооруженных Сил имеющегося у кандидата гражданского образования и военной подготовки, места его проживания, а также периодичности сроков обучения в учебных частях, от момента начала отбора до принятия решения о приеме кандидата на военную службу по контракту и направления его в учебную воинскую часть может проходить от 1-2 недель до 6 месяцев.</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В отношении военнослужащих, завершающих прохождение военной службы по призыву и изъявивших желание поступить на военную службу по контракту, алгоритм отбора отличается тем, что начальный и предварительный этапы (при наличии соответствующих ресурсов) осуществляются заблаговременно в воинской части с последующим направлением всех результатов в пункт отбора (в соответствующем субъекте РФ), где принимается решение по кандидату.</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Право заключения первого контракта от лица Министерства обороны Российской Федерации с обязательным испытательным сроком 3 месяца предоставлено командиру учебной воинской части, в которую отобранный кандидат направлен для прохождения военной подготовки. Это касается как кандидатов из числа гражданских лиц, так и из числа военнослужащих, завершающих военную службу по призыву.</w:t>
      </w:r>
    </w:p>
    <w:p w:rsidR="00955239" w:rsidRPr="008C2EE2" w:rsidRDefault="00955239" w:rsidP="00955239">
      <w:pPr>
        <w:spacing w:after="0" w:line="240" w:lineRule="auto"/>
        <w:ind w:firstLine="709"/>
        <w:jc w:val="both"/>
        <w:rPr>
          <w:rFonts w:ascii="Times New Roman" w:eastAsia="Times New Roman" w:hAnsi="Times New Roman" w:cs="Times New Roman"/>
          <w:sz w:val="24"/>
          <w:szCs w:val="24"/>
          <w:lang w:eastAsia="ru-RU"/>
        </w:rPr>
      </w:pPr>
      <w:r w:rsidRPr="008C2EE2">
        <w:rPr>
          <w:rFonts w:ascii="Times New Roman" w:eastAsia="Times New Roman" w:hAnsi="Times New Roman" w:cs="Times New Roman"/>
          <w:sz w:val="24"/>
          <w:szCs w:val="24"/>
          <w:lang w:eastAsia="ru-RU"/>
        </w:rPr>
        <w:t>Факт (юридического закрепления) заключения (расторжения) контракта с гражданином и его поступления на военную службу (увольнения) будет объявляться в приказе Министра обороны.</w:t>
      </w:r>
    </w:p>
    <w:p w:rsidR="00955239" w:rsidRDefault="00955239" w:rsidP="00955239"/>
    <w:p w:rsidR="00911C1E" w:rsidRPr="003D753B" w:rsidRDefault="00911C1E" w:rsidP="00911C1E">
      <w:pPr>
        <w:rPr>
          <w:rFonts w:ascii="Times New Roman" w:hAnsi="Times New Roman" w:cs="Times New Roman"/>
          <w:b/>
          <w:sz w:val="24"/>
          <w:szCs w:val="24"/>
        </w:rPr>
      </w:pPr>
      <w:r w:rsidRPr="003D753B">
        <w:rPr>
          <w:rFonts w:ascii="Times New Roman" w:hAnsi="Times New Roman" w:cs="Times New Roman"/>
          <w:b/>
          <w:sz w:val="24"/>
          <w:szCs w:val="24"/>
        </w:rPr>
        <w:t>Лекция № 17. Ритуал принятия Военной присяги.</w:t>
      </w:r>
    </w:p>
    <w:p w:rsidR="00911C1E" w:rsidRPr="003D753B" w:rsidRDefault="00911C1E" w:rsidP="00911C1E">
      <w:pPr>
        <w:shd w:val="clear" w:color="auto" w:fill="F6FAFD"/>
        <w:spacing w:after="0" w:line="240" w:lineRule="auto"/>
        <w:ind w:firstLine="709"/>
        <w:jc w:val="both"/>
        <w:outlineLvl w:val="1"/>
        <w:rPr>
          <w:rFonts w:ascii="Times New Roman" w:eastAsia="Times New Roman" w:hAnsi="Times New Roman" w:cs="Times New Roman"/>
          <w:color w:val="42494C"/>
          <w:spacing w:val="-15"/>
          <w:sz w:val="24"/>
          <w:szCs w:val="24"/>
          <w:lang w:eastAsia="ru-RU"/>
        </w:rPr>
      </w:pPr>
      <w:r w:rsidRPr="003D753B">
        <w:rPr>
          <w:rFonts w:ascii="Times New Roman" w:eastAsia="Times New Roman" w:hAnsi="Times New Roman" w:cs="Times New Roman"/>
          <w:color w:val="000000"/>
          <w:spacing w:val="-15"/>
          <w:sz w:val="24"/>
          <w:szCs w:val="24"/>
          <w:lang w:eastAsia="ru-RU"/>
        </w:rPr>
        <w:t>РИТУАЛ ПРИВЕДЕНИЯ К ВОЕННОЙ ПРИСЯГЕ</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Ритуал приведения к Военной присяге военнослужащего определяется Уставом внутренней службы Вооруженных Сил Российской Федерации.</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Для приведения курсантов в Военной присяге в определенный день и час институт выстраивается в пешем строю на плацу. Военнослужащие одеты в парадную форму одежды и с оружием. Оркестр в готовности. По команде производится встреча начальника института и вышестоящего командования. После встречи начальников на середину плаца выносится Боевое Знамя института и Государственный флаг Российской Федерации.</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Перед церемонией приведения курсантов к Военной присяге выступает начальник института с краткой речью. Он напоминает курсантам, что принятие военной присяги есть почётная и ответственная обязанность, которая возлагается Государством на военнослужащего по защите Отечества и его конституционного строя.</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После вступительных слов начинается сам ритуал принятия присяги — начальник института руководит размещением военнослужащих по местам приведения Военной присяги и приказывает командирам подразделений приступить к торжественному мероприятию.</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Для приёма Военной присяги курсант, принимающий присягу, вызывается из строя командиром, зачитает вслух перед строем текст Военной присяги:</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b/>
          <w:bCs/>
          <w:color w:val="000000"/>
          <w:sz w:val="24"/>
          <w:szCs w:val="24"/>
          <w:lang w:eastAsia="ru-RU"/>
        </w:rPr>
        <w:t xml:space="preserve"> «Я, торжественно присягаю на верность своему Отечеству – Российской Федерации.</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b/>
          <w:bCs/>
          <w:color w:val="000000"/>
          <w:sz w:val="24"/>
          <w:szCs w:val="24"/>
          <w:lang w:eastAsia="ru-RU"/>
        </w:rPr>
        <w:t>Клянусь свято соблюдать Конституцию Российской Федерации, строго выполнять требования воинских уставов, приказы командиров и начальников.</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b/>
          <w:bCs/>
          <w:color w:val="000000"/>
          <w:sz w:val="24"/>
          <w:szCs w:val="24"/>
          <w:lang w:eastAsia="ru-RU"/>
        </w:rPr>
        <w:t>Клянусь достойно исполнять воинский долг, мужественно защищать свободу, независимость и конституционный строй России, народ и Отечество».</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Отношение курсанта к своей торжественной клятве характеризует его верность Отечеству и готовность защищать Родину, не щадя ни сил, ни самой жизни. В тексте Военной присяги немного слов, но в них заложен глубокий смысл. Выполняя свой воинский долг, каждый военнослужащий страницу за страницей пишет биографию своей судьбы, своей военно-морской жизни.</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lastRenderedPageBreak/>
        <w:t>После прочтения торжественной клятвы перед товарищами и командирами, курсант собственноручно расписывается в заранее подготовленном списке напротив своей фамилии и занимает свое место в строю.</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По окончании церемонии проводится торжественный митинг — звучат поздравительные и напутственные слова от ветеранов, приехавших на присягу родителей и официальных лиц – представителей местной власти и общественных организаций, а также главного командования ВМФ. Завершается митинг поздравлением начальника института.</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Оркестр исполняет Государственный гимн Российской Федерации, и институт в полном составе проходит торжественным маршем на плацу.</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В последние годы возрождаема традиция проведения торжественной церемонии Военной присяги в исторических местах Санкт-Петербурга (дворцах Пушкина, Павловска и Петродворца), у памятников боевой славы, в местах героических битв за свободу и независимость Отечества.</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Для всех курсантов, участвующих в ритуале приведения к Военной присяге, этот день является праздничным днем. Теперь курсанты, сдав оружие и получив военные билеты, вместе с родителями покинут институт на выходные. Кто-то возвратится домой, кто-то, кто приехал издалека – поедет к родным и близким в Санкт-Петербург.</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Уже в воскресенье вечером курсанты вернутся в расположение института, и с понедельника начнется учеба, в ходе которой курсанты будут обучаться флотским наукам. По завершении обучения они отправятся служить на все флоты России. Останутся ли они на Балтике, будут ли отправлены на Черное море, Север или на Тихий океан, как именно будет проходить их служба – на берегу, на кораблях или на подводных лодках – все это во многом зависит от самих курсантов, от того, какие успехи они покажут в учебе и как сильно будут стремиться освоить флотское дело и быть полезными своей Родине.</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Хорошей им службы!</w:t>
      </w:r>
    </w:p>
    <w:p w:rsidR="00911C1E" w:rsidRPr="003D753B" w:rsidRDefault="00911C1E" w:rsidP="00911C1E">
      <w:pPr>
        <w:shd w:val="clear" w:color="auto" w:fill="F6FAFD"/>
        <w:spacing w:after="0" w:line="240" w:lineRule="auto"/>
        <w:ind w:firstLine="709"/>
        <w:jc w:val="both"/>
        <w:outlineLvl w:val="1"/>
        <w:rPr>
          <w:rFonts w:ascii="Times New Roman" w:eastAsia="Times New Roman" w:hAnsi="Times New Roman" w:cs="Times New Roman"/>
          <w:color w:val="42494C"/>
          <w:spacing w:val="-15"/>
          <w:sz w:val="24"/>
          <w:szCs w:val="24"/>
          <w:lang w:eastAsia="ru-RU"/>
        </w:rPr>
      </w:pPr>
      <w:r w:rsidRPr="003D753B">
        <w:rPr>
          <w:rFonts w:ascii="Times New Roman" w:eastAsia="Times New Roman" w:hAnsi="Times New Roman" w:cs="Times New Roman"/>
          <w:color w:val="000000"/>
          <w:spacing w:val="-15"/>
          <w:sz w:val="24"/>
          <w:szCs w:val="24"/>
          <w:lang w:eastAsia="ru-RU"/>
        </w:rPr>
        <w:t>РИТУАЛ ПРОИЗВОДСТВА В ОФИЦЕРЫ</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После завершения государственных экзаменов и защиты выпускных квалификационных работ выпускникам в торжественной обстановке вручаются дипломы о высшем образовании – путевку в жизнь.</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Традиционно ритуал вручения дипломов выпускникам проводится в исторических местах Санкт-Петербурга (дворцах Пушкина, Павловска и Петродворца). Лучшим выпускникам «красные» дипломы вручает представитель командования ВМФ. Вот уже несколько лет этот ритуал проводится на плацу Константиновского дворца, а окончившим институт с золотой медалью и дипломом с отличием, награды вручаются в Кремлевском дворце Президентом Российской Федерации.</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После вручения дипломов представители командования ВМФ России, председатель государственной аттестационной комиссии поздравляют выпускников с успешным завершением обучения и прохождения всех государственных аттестационных испытаний. Представители местной власти и общественных организаций произносят поздравления. Но самое главное торжество — впереди.</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Производство в офицеры выпускников Военно-морского политехнического института происходит на Дворцовой площади Санкт-Петербурга.</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 xml:space="preserve">В определенный день и час институт выстраивается в пешем строю вдоль здания Эрмитажа. Военнослужащие одеты в парадную форму одежды. Производится встреча начальника института и представителя главного командования ВМФ. По традиции мероприятие начинается с выноса Боевого знамени и Государственного флага. Сразу после выноса знамени зачитывается приказ Минобороны о присвоении звания лейтенант всем выпускникам института и начинается производство в офицеры: вручение кортиков – символа принадлежности к великим победам Российского флота и золотых погон – </w:t>
      </w:r>
      <w:r w:rsidRPr="003D753B">
        <w:rPr>
          <w:rFonts w:ascii="Times New Roman" w:eastAsia="Times New Roman" w:hAnsi="Times New Roman" w:cs="Times New Roman"/>
          <w:i/>
          <w:iCs/>
          <w:color w:val="000000"/>
          <w:sz w:val="24"/>
          <w:szCs w:val="24"/>
          <w:lang w:eastAsia="ru-RU"/>
        </w:rPr>
        <w:t>«… представляюсь по случаю присвоения очередного воинского звания Лейтенант!</w:t>
      </w:r>
      <w:r w:rsidRPr="003D753B">
        <w:rPr>
          <w:rFonts w:ascii="Times New Roman" w:eastAsia="Times New Roman" w:hAnsi="Times New Roman" w:cs="Times New Roman"/>
          <w:color w:val="000000"/>
          <w:sz w:val="24"/>
          <w:szCs w:val="24"/>
          <w:lang w:eastAsia="ru-RU"/>
        </w:rPr>
        <w:t xml:space="preserve">». Теперь бывшие пятикурсники становятся молодыми лейтенантами. Традиционно лучшим </w:t>
      </w:r>
      <w:r w:rsidRPr="003D753B">
        <w:rPr>
          <w:rFonts w:ascii="Times New Roman" w:eastAsia="Times New Roman" w:hAnsi="Times New Roman" w:cs="Times New Roman"/>
          <w:color w:val="000000"/>
          <w:sz w:val="24"/>
          <w:szCs w:val="24"/>
          <w:lang w:eastAsia="ru-RU"/>
        </w:rPr>
        <w:lastRenderedPageBreak/>
        <w:t>выпускникам атрибуты флотского офицера вручают боевые адмиралы, прошедшие военную службу на кораблях и подводных лодках ВМФ России.</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После окончания производства в офицеры новоявленные лейтенанты строем уходят для переодевания в парадную офицерскую форму. А в это время на плацу происходит концерт, звучит музыка, танцевальный коллектив курсантов института исполняет вальс.</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С появлением колонн новоявленных офицеров в парадной форме одежды, оркестр играет марш, курсанты приветствуют их традиционным “Ура!”, после чего начинается митинг. Звучат поздравления и напутствия от ветеранов и приехавших родителей, официальных лиц – представителей местной власти и общественных организаций, а также главного командования ВМФ. Завершает митинг начальник института поздравлением лейтенантов с важнейшим событием в их жизни. В окончании торжественного митинга священнослужитель благословляет новоявленных офицеров на дальнейшую службу.</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В продолжение церемонии производства офицеров происходит прощание новоявленных лейтенантов с Боевым знаменем ВУНЦ ВМФ «Военно-морская академия». Прощание со Знаменем происходит следующим образом – все выпускники по команде начальника снимают головные уборы и присаживаются на колено, склонив голову. Боевое знамя склоняют перед офицерами, наступает минута молчания. В эту торжественную минуту молчания весь личный состав института чтит память выпускников-героев, отдавших свои жизни во имя Военно-морского флота и России.</w:t>
      </w:r>
    </w:p>
    <w:p w:rsidR="00911C1E" w:rsidRPr="003D753B" w:rsidRDefault="00911C1E" w:rsidP="00911C1E">
      <w:pPr>
        <w:shd w:val="clear" w:color="auto" w:fill="F6FAFD"/>
        <w:spacing w:after="0" w:line="240" w:lineRule="auto"/>
        <w:ind w:firstLine="709"/>
        <w:jc w:val="both"/>
        <w:rPr>
          <w:rFonts w:ascii="Times New Roman" w:eastAsia="Times New Roman" w:hAnsi="Times New Roman" w:cs="Times New Roman"/>
          <w:color w:val="A7B2B8"/>
          <w:sz w:val="24"/>
          <w:szCs w:val="24"/>
          <w:lang w:eastAsia="ru-RU"/>
        </w:rPr>
      </w:pPr>
      <w:r w:rsidRPr="003D753B">
        <w:rPr>
          <w:rFonts w:ascii="Times New Roman" w:eastAsia="Times New Roman" w:hAnsi="Times New Roman" w:cs="Times New Roman"/>
          <w:color w:val="000000"/>
          <w:sz w:val="24"/>
          <w:szCs w:val="24"/>
          <w:lang w:eastAsia="ru-RU"/>
        </w:rPr>
        <w:t>В завершении церемонии производства в офицеры, институт в полном составе проходит торжественным маршем. Возглавляет строй института заместитель начальника института, за ним следует колонна офицеров – преподавателей, которые обучали молодых лейтенантов премудростям военно-морской профессии. За преподавателями следуют колонны молодых лейтенантов, и по устоявшейся традиции, новоявленные офицеры перед трибуной подбрасывают в небо звонкие монеты – на удачу и счастье «освещая небо звёздами», как летнее солнце освещает их первые звезды на погонах. Вслед за ними торжественным маршем проходит весь институт.</w:t>
      </w:r>
    </w:p>
    <w:p w:rsidR="00911C1E" w:rsidRPr="003D753B" w:rsidRDefault="00911C1E" w:rsidP="00911C1E">
      <w:pPr>
        <w:spacing w:after="0" w:line="240" w:lineRule="auto"/>
        <w:ind w:firstLine="709"/>
        <w:jc w:val="both"/>
        <w:rPr>
          <w:rFonts w:ascii="Times New Roman" w:hAnsi="Times New Roman" w:cs="Times New Roman"/>
          <w:sz w:val="24"/>
          <w:szCs w:val="24"/>
        </w:rPr>
      </w:pPr>
    </w:p>
    <w:p w:rsidR="00955239" w:rsidRDefault="00955239"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911C1E" w:rsidRDefault="00911C1E" w:rsidP="00162A60">
      <w:pPr>
        <w:spacing w:after="0" w:line="240" w:lineRule="auto"/>
        <w:ind w:firstLine="567"/>
        <w:jc w:val="both"/>
        <w:rPr>
          <w:rFonts w:ascii="Times New Roman" w:hAnsi="Times New Roman" w:cs="Times New Roman"/>
          <w:b/>
          <w:sz w:val="28"/>
          <w:szCs w:val="28"/>
        </w:rPr>
      </w:pPr>
    </w:p>
    <w:p w:rsidR="004308D8" w:rsidRDefault="004308D8">
      <w:pP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4308D8" w:rsidRDefault="004308D8" w:rsidP="004308D8">
      <w:pPr>
        <w:autoSpaceDE w:val="0"/>
        <w:autoSpaceDN w:val="0"/>
        <w:adjustRightInd w:val="0"/>
        <w:spacing w:after="0" w:line="360" w:lineRule="auto"/>
        <w:ind w:firstLine="709"/>
        <w:jc w:val="both"/>
        <w:rPr>
          <w:rFonts w:ascii="Times New Roman" w:hAnsi="Times New Roman" w:cs="Times New Roman"/>
          <w:iCs/>
          <w:color w:val="000000"/>
          <w:sz w:val="28"/>
          <w:szCs w:val="28"/>
        </w:rPr>
      </w:pPr>
      <w:r w:rsidRPr="00405AA1">
        <w:rPr>
          <w:rFonts w:ascii="Times New Roman" w:hAnsi="Times New Roman" w:cs="Times New Roman"/>
          <w:iCs/>
          <w:color w:val="000000"/>
          <w:sz w:val="28"/>
          <w:szCs w:val="28"/>
        </w:rPr>
        <w:t xml:space="preserve">1. </w:t>
      </w:r>
      <w:proofErr w:type="spellStart"/>
      <w:r w:rsidRPr="00405AA1">
        <w:rPr>
          <w:rFonts w:ascii="Times New Roman" w:hAnsi="Times New Roman" w:cs="Times New Roman"/>
          <w:iCs/>
          <w:color w:val="000000"/>
          <w:sz w:val="28"/>
          <w:szCs w:val="28"/>
        </w:rPr>
        <w:t>Арустамов</w:t>
      </w:r>
      <w:proofErr w:type="spellEnd"/>
      <w:r w:rsidRPr="00405AA1">
        <w:rPr>
          <w:rFonts w:ascii="Times New Roman" w:hAnsi="Times New Roman" w:cs="Times New Roman"/>
          <w:iCs/>
          <w:color w:val="000000"/>
          <w:sz w:val="28"/>
          <w:szCs w:val="28"/>
        </w:rPr>
        <w:t>, Э. А. Безопасность жизнедеятельности [Текст] : учебник для</w:t>
      </w:r>
      <w:r>
        <w:rPr>
          <w:rFonts w:ascii="Times New Roman" w:hAnsi="Times New Roman" w:cs="Times New Roman"/>
          <w:iCs/>
          <w:color w:val="000000"/>
          <w:sz w:val="28"/>
          <w:szCs w:val="28"/>
        </w:rPr>
        <w:t xml:space="preserve"> </w:t>
      </w:r>
      <w:r w:rsidRPr="00405AA1">
        <w:rPr>
          <w:rFonts w:ascii="Times New Roman" w:hAnsi="Times New Roman" w:cs="Times New Roman"/>
          <w:iCs/>
          <w:color w:val="000000"/>
          <w:sz w:val="28"/>
          <w:szCs w:val="28"/>
        </w:rPr>
        <w:t xml:space="preserve">среднего профессионального образования / Э. А. </w:t>
      </w:r>
      <w:proofErr w:type="spellStart"/>
      <w:r w:rsidRPr="00405AA1">
        <w:rPr>
          <w:rFonts w:ascii="Times New Roman" w:hAnsi="Times New Roman" w:cs="Times New Roman"/>
          <w:iCs/>
          <w:color w:val="000000"/>
          <w:sz w:val="28"/>
          <w:szCs w:val="28"/>
        </w:rPr>
        <w:t>Арустамов</w:t>
      </w:r>
      <w:proofErr w:type="spellEnd"/>
      <w:r w:rsidRPr="00405AA1">
        <w:rPr>
          <w:rFonts w:ascii="Times New Roman" w:hAnsi="Times New Roman" w:cs="Times New Roman"/>
          <w:iCs/>
          <w:color w:val="000000"/>
          <w:sz w:val="28"/>
          <w:szCs w:val="28"/>
        </w:rPr>
        <w:t>, Н. В. Косолапова, Н. А.</w:t>
      </w:r>
      <w:r>
        <w:rPr>
          <w:rFonts w:ascii="Times New Roman" w:hAnsi="Times New Roman" w:cs="Times New Roman"/>
          <w:iCs/>
          <w:color w:val="000000"/>
          <w:sz w:val="28"/>
          <w:szCs w:val="28"/>
        </w:rPr>
        <w:t xml:space="preserve"> </w:t>
      </w:r>
      <w:r w:rsidRPr="00405AA1">
        <w:rPr>
          <w:rFonts w:ascii="Times New Roman" w:hAnsi="Times New Roman" w:cs="Times New Roman"/>
          <w:iCs/>
          <w:color w:val="000000"/>
          <w:sz w:val="28"/>
          <w:szCs w:val="28"/>
        </w:rPr>
        <w:t>Прокопенко/ Изд. 9-е –М. : Издательский центр «Академия», 2010. –С 104-105.</w:t>
      </w:r>
    </w:p>
    <w:p w:rsidR="004308D8" w:rsidRPr="00405AA1" w:rsidRDefault="004308D8" w:rsidP="004308D8">
      <w:pPr>
        <w:autoSpaceDE w:val="0"/>
        <w:autoSpaceDN w:val="0"/>
        <w:adjustRightInd w:val="0"/>
        <w:spacing w:after="0" w:line="360" w:lineRule="auto"/>
        <w:ind w:firstLine="709"/>
        <w:jc w:val="both"/>
        <w:rPr>
          <w:rFonts w:ascii="Times New Roman" w:hAnsi="Times New Roman" w:cs="Times New Roman"/>
          <w:iCs/>
          <w:color w:val="000000"/>
          <w:sz w:val="28"/>
          <w:szCs w:val="28"/>
        </w:rPr>
      </w:pPr>
      <w:r w:rsidRPr="00405AA1">
        <w:rPr>
          <w:rFonts w:ascii="Times New Roman" w:hAnsi="Times New Roman" w:cs="Times New Roman"/>
          <w:iCs/>
          <w:color w:val="000000"/>
          <w:sz w:val="28"/>
          <w:szCs w:val="28"/>
        </w:rPr>
        <w:t>2. Федеральный закон"Об обороне" № 61ФЗ от 31 мая 1996 г.</w:t>
      </w:r>
    </w:p>
    <w:p w:rsidR="004308D8" w:rsidRPr="00405AA1" w:rsidRDefault="004308D8" w:rsidP="004308D8">
      <w:pPr>
        <w:autoSpaceDE w:val="0"/>
        <w:autoSpaceDN w:val="0"/>
        <w:adjustRightInd w:val="0"/>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3</w:t>
      </w:r>
      <w:r w:rsidRPr="00405AA1">
        <w:rPr>
          <w:rFonts w:ascii="Times New Roman" w:hAnsi="Times New Roman" w:cs="Times New Roman"/>
          <w:iCs/>
          <w:color w:val="000000"/>
          <w:sz w:val="28"/>
          <w:szCs w:val="28"/>
        </w:rPr>
        <w:t>. Конституция РФ</w:t>
      </w:r>
    </w:p>
    <w:p w:rsidR="004308D8" w:rsidRPr="00405AA1" w:rsidRDefault="004308D8" w:rsidP="004308D8">
      <w:pPr>
        <w:autoSpaceDE w:val="0"/>
        <w:autoSpaceDN w:val="0"/>
        <w:adjustRightInd w:val="0"/>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4</w:t>
      </w:r>
      <w:r w:rsidRPr="00405AA1">
        <w:rPr>
          <w:rFonts w:ascii="Times New Roman" w:hAnsi="Times New Roman" w:cs="Times New Roman"/>
          <w:iCs/>
          <w:color w:val="000000"/>
          <w:sz w:val="28"/>
          <w:szCs w:val="28"/>
        </w:rPr>
        <w:t>. Определение правовой основы военной службы сайт</w:t>
      </w:r>
    </w:p>
    <w:p w:rsidR="004308D8" w:rsidRPr="00B27627" w:rsidRDefault="004308D8" w:rsidP="004308D8">
      <w:pPr>
        <w:autoSpaceDE w:val="0"/>
        <w:autoSpaceDN w:val="0"/>
        <w:adjustRightInd w:val="0"/>
        <w:spacing w:after="0" w:line="360" w:lineRule="auto"/>
        <w:ind w:firstLine="709"/>
        <w:jc w:val="both"/>
        <w:rPr>
          <w:rFonts w:ascii="Times New Roman" w:hAnsi="Times New Roman" w:cs="Times New Roman"/>
          <w:iCs/>
          <w:sz w:val="28"/>
          <w:szCs w:val="28"/>
        </w:rPr>
      </w:pPr>
      <w:r w:rsidRPr="00B27627">
        <w:rPr>
          <w:rFonts w:ascii="Times New Roman" w:hAnsi="Times New Roman" w:cs="Times New Roman"/>
          <w:iCs/>
          <w:sz w:val="28"/>
          <w:szCs w:val="28"/>
        </w:rPr>
        <w:t>http://teachpro.ru/EOR/School%5COBJSupplies11/Html/der11083.htm</w:t>
      </w:r>
    </w:p>
    <w:p w:rsidR="004308D8" w:rsidRPr="004308D8" w:rsidRDefault="004308D8">
      <w:pPr>
        <w:rPr>
          <w:rFonts w:ascii="Times New Roman" w:hAnsi="Times New Roman" w:cs="Times New Roman"/>
          <w:sz w:val="28"/>
          <w:szCs w:val="28"/>
        </w:rPr>
      </w:pPr>
    </w:p>
    <w:sectPr w:rsidR="004308D8" w:rsidRPr="004308D8" w:rsidSect="00013B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1C" w:rsidRDefault="00494E1C" w:rsidP="000758AF">
      <w:pPr>
        <w:spacing w:after="0" w:line="240" w:lineRule="auto"/>
      </w:pPr>
      <w:r>
        <w:separator/>
      </w:r>
    </w:p>
  </w:endnote>
  <w:endnote w:type="continuationSeparator" w:id="0">
    <w:p w:rsidR="00494E1C" w:rsidRDefault="00494E1C" w:rsidP="0007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1C" w:rsidRDefault="00494E1C" w:rsidP="000758AF">
      <w:pPr>
        <w:spacing w:after="0" w:line="240" w:lineRule="auto"/>
      </w:pPr>
      <w:r>
        <w:separator/>
      </w:r>
    </w:p>
  </w:footnote>
  <w:footnote w:type="continuationSeparator" w:id="0">
    <w:p w:rsidR="00494E1C" w:rsidRDefault="00494E1C" w:rsidP="00075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abstractNum w:abstractNumId="0">
    <w:nsid w:val="0D937E36"/>
    <w:multiLevelType w:val="multilevel"/>
    <w:tmpl w:val="5A3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40E75"/>
    <w:multiLevelType w:val="multilevel"/>
    <w:tmpl w:val="979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45E2B"/>
    <w:multiLevelType w:val="multilevel"/>
    <w:tmpl w:val="D452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A1370"/>
    <w:multiLevelType w:val="multilevel"/>
    <w:tmpl w:val="E962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07AE6"/>
    <w:multiLevelType w:val="multilevel"/>
    <w:tmpl w:val="4564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5068A"/>
    <w:multiLevelType w:val="multilevel"/>
    <w:tmpl w:val="0C2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B57C6"/>
    <w:multiLevelType w:val="multilevel"/>
    <w:tmpl w:val="0F12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939CE"/>
    <w:multiLevelType w:val="multilevel"/>
    <w:tmpl w:val="A47C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81A15"/>
    <w:multiLevelType w:val="multilevel"/>
    <w:tmpl w:val="BF2A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54973"/>
    <w:multiLevelType w:val="multilevel"/>
    <w:tmpl w:val="FC0A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A6690"/>
    <w:multiLevelType w:val="multilevel"/>
    <w:tmpl w:val="D550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02E9B"/>
    <w:multiLevelType w:val="multilevel"/>
    <w:tmpl w:val="864E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F816F4"/>
    <w:multiLevelType w:val="multilevel"/>
    <w:tmpl w:val="9DF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0"/>
  </w:num>
  <w:num w:numId="5">
    <w:abstractNumId w:val="9"/>
  </w:num>
  <w:num w:numId="6">
    <w:abstractNumId w:val="8"/>
  </w:num>
  <w:num w:numId="7">
    <w:abstractNumId w:val="2"/>
  </w:num>
  <w:num w:numId="8">
    <w:abstractNumId w:val="6"/>
  </w:num>
  <w:num w:numId="9">
    <w:abstractNumId w:val="7"/>
  </w:num>
  <w:num w:numId="10">
    <w:abstractNumId w:val="3"/>
  </w:num>
  <w:num w:numId="11">
    <w:abstractNumId w:val="1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58AF"/>
    <w:rsid w:val="00013BF5"/>
    <w:rsid w:val="000758AF"/>
    <w:rsid w:val="00162A60"/>
    <w:rsid w:val="00300067"/>
    <w:rsid w:val="003C4F96"/>
    <w:rsid w:val="004308D8"/>
    <w:rsid w:val="00494E1C"/>
    <w:rsid w:val="00911C1E"/>
    <w:rsid w:val="00955239"/>
    <w:rsid w:val="00A86527"/>
    <w:rsid w:val="00B428CD"/>
    <w:rsid w:val="00EE0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758A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758AF"/>
  </w:style>
  <w:style w:type="paragraph" w:styleId="a6">
    <w:name w:val="footer"/>
    <w:basedOn w:val="a"/>
    <w:link w:val="a7"/>
    <w:uiPriority w:val="99"/>
    <w:semiHidden/>
    <w:unhideWhenUsed/>
    <w:rsid w:val="000758A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758AF"/>
  </w:style>
  <w:style w:type="paragraph" w:styleId="a8">
    <w:name w:val="Normal (Web)"/>
    <w:basedOn w:val="a"/>
    <w:uiPriority w:val="99"/>
    <w:semiHidden/>
    <w:unhideWhenUsed/>
    <w:rsid w:val="00162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62A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trana.ru/article.php?nid=5046&amp;sq=19,27,62,74,1235,1240&amp;crypt=" TargetMode="External"/><Relationship Id="rId13" Type="http://schemas.openxmlformats.org/officeDocument/2006/relationships/hyperlink" Target="http://base.garant.ru/178792/2/" TargetMode="External"/><Relationship Id="rId18" Type="http://schemas.openxmlformats.org/officeDocument/2006/relationships/hyperlink" Target="http://base.garant.ru/178792/2/" TargetMode="External"/><Relationship Id="rId26" Type="http://schemas.openxmlformats.org/officeDocument/2006/relationships/hyperlink" Target="http://base.garant.ru/178792/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178792/2/" TargetMode="External"/><Relationship Id="rId34" Type="http://schemas.openxmlformats.org/officeDocument/2006/relationships/hyperlink" Target="http://base.garant.ru/178792/2/" TargetMode="External"/><Relationship Id="rId7" Type="http://schemas.openxmlformats.org/officeDocument/2006/relationships/hyperlink" Target="http://www.rustrana.ru/article.php?nid=5039&amp;sq=19,27,62,74,1235,1238&amp;crypt=" TargetMode="External"/><Relationship Id="rId12" Type="http://schemas.openxmlformats.org/officeDocument/2006/relationships/hyperlink" Target="http://base.garant.ru/178792/2/" TargetMode="External"/><Relationship Id="rId17" Type="http://schemas.openxmlformats.org/officeDocument/2006/relationships/hyperlink" Target="http://base.garant.ru/178792/2/" TargetMode="External"/><Relationship Id="rId25" Type="http://schemas.openxmlformats.org/officeDocument/2006/relationships/hyperlink" Target="http://base.garant.ru/178792/2/" TargetMode="External"/><Relationship Id="rId33" Type="http://schemas.openxmlformats.org/officeDocument/2006/relationships/hyperlink" Target="http://base.garant.ru/12186478/" TargetMode="External"/><Relationship Id="rId38" Type="http://schemas.openxmlformats.org/officeDocument/2006/relationships/hyperlink" Target="http://base.garant.ru/178405/" TargetMode="External"/><Relationship Id="rId2" Type="http://schemas.openxmlformats.org/officeDocument/2006/relationships/styles" Target="styles.xml"/><Relationship Id="rId16" Type="http://schemas.openxmlformats.org/officeDocument/2006/relationships/hyperlink" Target="http://base.garant.ru/178792/2/" TargetMode="External"/><Relationship Id="rId20" Type="http://schemas.openxmlformats.org/officeDocument/2006/relationships/hyperlink" Target="http://base.garant.ru/178792/2/" TargetMode="External"/><Relationship Id="rId29" Type="http://schemas.openxmlformats.org/officeDocument/2006/relationships/hyperlink" Target="http://base.garant.ru/17879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78792/2/" TargetMode="External"/><Relationship Id="rId24" Type="http://schemas.openxmlformats.org/officeDocument/2006/relationships/hyperlink" Target="http://base.garant.ru/189993/" TargetMode="External"/><Relationship Id="rId32" Type="http://schemas.openxmlformats.org/officeDocument/2006/relationships/hyperlink" Target="http://base.garant.ru/12118654" TargetMode="External"/><Relationship Id="rId37" Type="http://schemas.openxmlformats.org/officeDocument/2006/relationships/hyperlink" Target="http://base.garant.ru/178792/2/"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se.garant.ru/199607/" TargetMode="External"/><Relationship Id="rId23" Type="http://schemas.openxmlformats.org/officeDocument/2006/relationships/hyperlink" Target="http://base.garant.ru/187887/" TargetMode="External"/><Relationship Id="rId28" Type="http://schemas.openxmlformats.org/officeDocument/2006/relationships/hyperlink" Target="http://base.garant.ru/12136616/" TargetMode="External"/><Relationship Id="rId36" Type="http://schemas.openxmlformats.org/officeDocument/2006/relationships/hyperlink" Target="http://base.garant.ru/188411/" TargetMode="External"/><Relationship Id="rId10" Type="http://schemas.openxmlformats.org/officeDocument/2006/relationships/hyperlink" Target="http://base.garant.ru/178792/1/" TargetMode="External"/><Relationship Id="rId19" Type="http://schemas.openxmlformats.org/officeDocument/2006/relationships/hyperlink" Target="http://base.garant.ru/178792/2/" TargetMode="External"/><Relationship Id="rId31" Type="http://schemas.openxmlformats.org/officeDocument/2006/relationships/hyperlink" Target="http://base.garant.ru/178792/2/" TargetMode="External"/><Relationship Id="rId4" Type="http://schemas.openxmlformats.org/officeDocument/2006/relationships/webSettings" Target="webSettings.xml"/><Relationship Id="rId9" Type="http://schemas.openxmlformats.org/officeDocument/2006/relationships/hyperlink" Target="http://www.rustrana.ru/rubrics.php?r_id=1236" TargetMode="External"/><Relationship Id="rId14" Type="http://schemas.openxmlformats.org/officeDocument/2006/relationships/hyperlink" Target="http://base.garant.ru/192196/" TargetMode="External"/><Relationship Id="rId22" Type="http://schemas.openxmlformats.org/officeDocument/2006/relationships/hyperlink" Target="http://base.garant.ru/178792/2/" TargetMode="External"/><Relationship Id="rId27" Type="http://schemas.openxmlformats.org/officeDocument/2006/relationships/hyperlink" Target="http://base.garant.ru/178792/2/" TargetMode="External"/><Relationship Id="rId30" Type="http://schemas.openxmlformats.org/officeDocument/2006/relationships/hyperlink" Target="http://base.garant.ru/178792/2/" TargetMode="External"/><Relationship Id="rId35" Type="http://schemas.openxmlformats.org/officeDocument/2006/relationships/hyperlink" Target="http://base.garant.ru/1787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32</Pages>
  <Words>14332</Words>
  <Characters>81698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2019-02-04T04:25:00Z</dcterms:created>
  <dcterms:modified xsi:type="dcterms:W3CDTF">2019-02-04T05:45:00Z</dcterms:modified>
</cp:coreProperties>
</file>