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CF" w:rsidRPr="00403DCD" w:rsidRDefault="00403DCD" w:rsidP="00403D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03DCD">
        <w:rPr>
          <w:rFonts w:ascii="Times New Roman" w:hAnsi="Times New Roman"/>
          <w:b/>
          <w:sz w:val="28"/>
          <w:szCs w:val="28"/>
        </w:rPr>
        <w:t>Самостоятельная работа по теме</w:t>
      </w:r>
      <w:r w:rsidR="00DC1059" w:rsidRPr="00403DCD">
        <w:rPr>
          <w:rFonts w:ascii="Times New Roman" w:hAnsi="Times New Roman"/>
          <w:b/>
          <w:sz w:val="28"/>
          <w:szCs w:val="28"/>
        </w:rPr>
        <w:t>:</w:t>
      </w:r>
      <w:r w:rsidR="00F829CF" w:rsidRPr="00403DCD">
        <w:rPr>
          <w:rFonts w:ascii="Times New Roman" w:hAnsi="Times New Roman"/>
          <w:b/>
          <w:sz w:val="28"/>
          <w:szCs w:val="28"/>
        </w:rPr>
        <w:t xml:space="preserve"> </w:t>
      </w:r>
      <w:r w:rsidRPr="00403DCD">
        <w:rPr>
          <w:rFonts w:ascii="Times New Roman" w:hAnsi="Times New Roman"/>
          <w:b/>
          <w:sz w:val="28"/>
          <w:szCs w:val="28"/>
        </w:rPr>
        <w:t>Формы и системы оплаты труда</w:t>
      </w:r>
    </w:p>
    <w:p w:rsidR="00403DCD" w:rsidRDefault="00403DCD" w:rsidP="00F829C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2180" w:rsidRDefault="002E2180" w:rsidP="002E218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2180" w:rsidRDefault="002E2180" w:rsidP="002E2180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F829CF">
        <w:rPr>
          <w:rFonts w:ascii="Times New Roman" w:hAnsi="Times New Roman"/>
          <w:b/>
          <w:sz w:val="24"/>
          <w:szCs w:val="24"/>
        </w:rPr>
        <w:t>И</w:t>
      </w:r>
      <w:r w:rsidR="00403DCD">
        <w:rPr>
          <w:rFonts w:ascii="Times New Roman" w:hAnsi="Times New Roman"/>
          <w:b/>
          <w:sz w:val="24"/>
          <w:szCs w:val="24"/>
        </w:rPr>
        <w:t>нструкция для выполнения работы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3DCD" w:rsidRPr="00F829CF" w:rsidRDefault="00403DCD" w:rsidP="002E2180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2180" w:rsidRPr="00BF637C" w:rsidRDefault="002E2180" w:rsidP="002E218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dobe Fangsong Std R" w:hAnsi="Times New Roman"/>
          <w:sz w:val="24"/>
          <w:szCs w:val="24"/>
        </w:rPr>
      </w:pPr>
      <w:r>
        <w:rPr>
          <w:rFonts w:ascii="Times New Roman" w:eastAsia="Adobe Fangsong Std R" w:hAnsi="Times New Roman"/>
          <w:sz w:val="24"/>
          <w:szCs w:val="24"/>
        </w:rPr>
        <w:t>Изучить</w:t>
      </w:r>
      <w:r w:rsidR="00403DCD">
        <w:rPr>
          <w:rFonts w:ascii="Times New Roman" w:eastAsia="Adobe Fangsong Std R" w:hAnsi="Times New Roman"/>
          <w:sz w:val="24"/>
          <w:szCs w:val="24"/>
        </w:rPr>
        <w:t xml:space="preserve"> и законспектировать</w:t>
      </w:r>
      <w:r>
        <w:rPr>
          <w:rFonts w:ascii="Times New Roman" w:eastAsia="Adobe Fangsong Std R" w:hAnsi="Times New Roman"/>
          <w:sz w:val="24"/>
          <w:szCs w:val="24"/>
        </w:rPr>
        <w:t xml:space="preserve"> </w:t>
      </w:r>
      <w:r w:rsidR="00403DCD">
        <w:rPr>
          <w:rFonts w:ascii="Times New Roman" w:eastAsia="Adobe Fangsong Std R" w:hAnsi="Times New Roman"/>
          <w:sz w:val="24"/>
          <w:szCs w:val="24"/>
        </w:rPr>
        <w:t>лекционный материал</w:t>
      </w:r>
      <w:r>
        <w:rPr>
          <w:rFonts w:ascii="Times New Roman" w:eastAsia="Adobe Fangsong Std R" w:hAnsi="Times New Roman"/>
          <w:sz w:val="24"/>
          <w:szCs w:val="24"/>
        </w:rPr>
        <w:t xml:space="preserve"> </w:t>
      </w:r>
      <w:r w:rsidR="00403DCD">
        <w:rPr>
          <w:rFonts w:ascii="Times New Roman" w:eastAsia="Adobe Fangsong Std R" w:hAnsi="Times New Roman"/>
          <w:sz w:val="24"/>
          <w:szCs w:val="24"/>
        </w:rPr>
        <w:t>(</w:t>
      </w:r>
      <w:r>
        <w:rPr>
          <w:rFonts w:ascii="Times New Roman" w:eastAsia="Adobe Fangsong Std R" w:hAnsi="Times New Roman"/>
          <w:sz w:val="24"/>
          <w:szCs w:val="24"/>
        </w:rPr>
        <w:t>в</w:t>
      </w:r>
      <w:r w:rsidRPr="00BF637C">
        <w:rPr>
          <w:rFonts w:ascii="Times New Roman" w:eastAsia="Adobe Fangsong Std R" w:hAnsi="Times New Roman"/>
          <w:sz w:val="24"/>
          <w:szCs w:val="24"/>
        </w:rPr>
        <w:t xml:space="preserve"> лекционной тетради</w:t>
      </w:r>
      <w:r w:rsidR="00403DCD">
        <w:rPr>
          <w:rFonts w:ascii="Times New Roman" w:eastAsia="Adobe Fangsong Std R" w:hAnsi="Times New Roman"/>
          <w:sz w:val="24"/>
          <w:szCs w:val="24"/>
        </w:rPr>
        <w:t>)</w:t>
      </w:r>
      <w:r w:rsidRPr="00BF637C">
        <w:rPr>
          <w:rFonts w:ascii="Times New Roman" w:eastAsia="Adobe Fangsong Std R" w:hAnsi="Times New Roman"/>
          <w:sz w:val="24"/>
          <w:szCs w:val="24"/>
        </w:rPr>
        <w:t xml:space="preserve"> по изучаемой теме.</w:t>
      </w:r>
    </w:p>
    <w:p w:rsidR="002E2180" w:rsidRPr="00BF637C" w:rsidRDefault="002E2180" w:rsidP="002E218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dobe Fangsong Std R" w:hAnsi="Times New Roman"/>
          <w:sz w:val="24"/>
          <w:szCs w:val="24"/>
        </w:rPr>
      </w:pPr>
      <w:r>
        <w:rPr>
          <w:rFonts w:ascii="Times New Roman" w:eastAsia="Adobe Fangsong Std R" w:hAnsi="Times New Roman"/>
          <w:sz w:val="24"/>
          <w:szCs w:val="24"/>
        </w:rPr>
        <w:t>Ответить (устно) на контрольные вопросы.</w:t>
      </w:r>
    </w:p>
    <w:p w:rsidR="002E2180" w:rsidRPr="00BF637C" w:rsidRDefault="002E2180" w:rsidP="002E218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dobe Fangsong Std R" w:hAnsi="Times New Roman"/>
          <w:sz w:val="24"/>
          <w:szCs w:val="24"/>
        </w:rPr>
      </w:pPr>
      <w:r>
        <w:rPr>
          <w:rFonts w:ascii="Times New Roman" w:eastAsia="Adobe Fangsong Std R" w:hAnsi="Times New Roman"/>
          <w:sz w:val="24"/>
          <w:szCs w:val="24"/>
        </w:rPr>
        <w:t xml:space="preserve">Оформить </w:t>
      </w:r>
      <w:r w:rsidR="00403DCD">
        <w:rPr>
          <w:rFonts w:ascii="Times New Roman" w:eastAsia="Adobe Fangsong Std R" w:hAnsi="Times New Roman"/>
          <w:sz w:val="24"/>
          <w:szCs w:val="24"/>
        </w:rPr>
        <w:t xml:space="preserve">практическую работу (решив 5 задач) </w:t>
      </w:r>
      <w:r>
        <w:rPr>
          <w:rFonts w:ascii="Times New Roman" w:eastAsia="Adobe Fangsong Std R" w:hAnsi="Times New Roman"/>
          <w:sz w:val="24"/>
          <w:szCs w:val="24"/>
        </w:rPr>
        <w:t>в</w:t>
      </w:r>
      <w:r w:rsidRPr="00BF637C">
        <w:rPr>
          <w:rFonts w:ascii="Times New Roman" w:eastAsia="Adobe Fangsong Std R" w:hAnsi="Times New Roman"/>
          <w:sz w:val="24"/>
          <w:szCs w:val="24"/>
        </w:rPr>
        <w:t xml:space="preserve"> отдельной тетради</w:t>
      </w:r>
      <w:r>
        <w:rPr>
          <w:rFonts w:ascii="Times New Roman" w:eastAsia="Adobe Fangsong Std R" w:hAnsi="Times New Roman"/>
          <w:sz w:val="24"/>
          <w:szCs w:val="24"/>
        </w:rPr>
        <w:t xml:space="preserve"> (12 листов)</w:t>
      </w:r>
      <w:r w:rsidRPr="00BF637C">
        <w:rPr>
          <w:rFonts w:ascii="Times New Roman" w:eastAsia="Adobe Fangsong Std R" w:hAnsi="Times New Roman"/>
          <w:sz w:val="24"/>
          <w:szCs w:val="24"/>
        </w:rPr>
        <w:t>, чернилами черного или синего цвета</w:t>
      </w:r>
      <w:r>
        <w:rPr>
          <w:rFonts w:ascii="Times New Roman" w:eastAsia="Adobe Fangsong Std R" w:hAnsi="Times New Roman"/>
          <w:sz w:val="24"/>
          <w:szCs w:val="24"/>
        </w:rPr>
        <w:t xml:space="preserve">, </w:t>
      </w:r>
      <w:r w:rsidRPr="00BF637C">
        <w:rPr>
          <w:rFonts w:ascii="Times New Roman" w:eastAsia="Adobe Fangsong Std R" w:hAnsi="Times New Roman"/>
          <w:sz w:val="24"/>
          <w:szCs w:val="24"/>
        </w:rPr>
        <w:t>оставля</w:t>
      </w:r>
      <w:r>
        <w:rPr>
          <w:rFonts w:ascii="Times New Roman" w:eastAsia="Adobe Fangsong Std R" w:hAnsi="Times New Roman"/>
          <w:sz w:val="24"/>
          <w:szCs w:val="24"/>
        </w:rPr>
        <w:t>я</w:t>
      </w:r>
      <w:r w:rsidRPr="00BF637C">
        <w:rPr>
          <w:rFonts w:ascii="Times New Roman" w:eastAsia="Adobe Fangsong Std R" w:hAnsi="Times New Roman"/>
          <w:sz w:val="24"/>
          <w:szCs w:val="24"/>
        </w:rPr>
        <w:t xml:space="preserve"> поля шириной 5 клеточек для замечаний преподавателя.</w:t>
      </w:r>
    </w:p>
    <w:p w:rsidR="002E2180" w:rsidRPr="00BF637C" w:rsidRDefault="002E2180" w:rsidP="002E218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dobe Fangsong Std R" w:hAnsi="Times New Roman"/>
          <w:sz w:val="24"/>
          <w:szCs w:val="24"/>
        </w:rPr>
      </w:pPr>
      <w:r w:rsidRPr="00BF637C">
        <w:rPr>
          <w:rFonts w:ascii="Times New Roman" w:eastAsia="Adobe Fangsong Std R" w:hAnsi="Times New Roman"/>
          <w:sz w:val="24"/>
          <w:szCs w:val="24"/>
        </w:rPr>
        <w:t xml:space="preserve">Решения </w:t>
      </w:r>
      <w:r>
        <w:rPr>
          <w:rFonts w:ascii="Times New Roman" w:eastAsia="Adobe Fangsong Std R" w:hAnsi="Times New Roman"/>
          <w:sz w:val="24"/>
          <w:szCs w:val="24"/>
        </w:rPr>
        <w:t>задач</w:t>
      </w:r>
      <w:r w:rsidRPr="00BF637C">
        <w:rPr>
          <w:rFonts w:ascii="Times New Roman" w:eastAsia="Adobe Fangsong Std R" w:hAnsi="Times New Roman"/>
          <w:sz w:val="24"/>
          <w:szCs w:val="24"/>
        </w:rPr>
        <w:t xml:space="preserve"> следует излагать подробно и аккуратно, объясняя и мотивируя все действия по ходу выполнения и делая необходимые записи.</w:t>
      </w:r>
    </w:p>
    <w:p w:rsidR="002E2180" w:rsidRDefault="002E2180" w:rsidP="002E218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dobe Fangsong Std R" w:hAnsi="Times New Roman"/>
          <w:sz w:val="24"/>
          <w:szCs w:val="24"/>
        </w:rPr>
      </w:pPr>
      <w:r w:rsidRPr="00BF637C">
        <w:rPr>
          <w:rFonts w:ascii="Times New Roman" w:eastAsia="Adobe Fangsong Std R" w:hAnsi="Times New Roman"/>
          <w:sz w:val="24"/>
          <w:szCs w:val="24"/>
        </w:rPr>
        <w:t>После получения проверенной преподавателем работы студент должен в этой же тетради исправить все отмеченные ошибки и недочеты. Вносить исправления в сам текст работы после ее проверки запрещается.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29CF" w:rsidRPr="002E2180" w:rsidRDefault="00403DCD" w:rsidP="00403DCD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Лекционный материал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>Организация оплаты труда слагается из трех взаимосвязанных элементов:</w:t>
      </w:r>
    </w:p>
    <w:p w:rsidR="00F829CF" w:rsidRPr="00F829CF" w:rsidRDefault="00F829CF" w:rsidP="00F829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9CF">
        <w:rPr>
          <w:rFonts w:ascii="Times New Roman" w:hAnsi="Times New Roman"/>
          <w:sz w:val="24"/>
          <w:szCs w:val="24"/>
        </w:rPr>
        <w:t>нормирования</w:t>
      </w:r>
      <w:proofErr w:type="gramEnd"/>
      <w:r w:rsidRPr="00F829CF">
        <w:rPr>
          <w:rFonts w:ascii="Times New Roman" w:hAnsi="Times New Roman"/>
          <w:sz w:val="24"/>
          <w:szCs w:val="24"/>
        </w:rPr>
        <w:t xml:space="preserve"> труда;</w:t>
      </w:r>
    </w:p>
    <w:p w:rsidR="00F829CF" w:rsidRPr="00F829CF" w:rsidRDefault="00F829CF" w:rsidP="00F829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9CF">
        <w:rPr>
          <w:rFonts w:ascii="Times New Roman" w:hAnsi="Times New Roman"/>
          <w:sz w:val="24"/>
          <w:szCs w:val="24"/>
        </w:rPr>
        <w:t>дифференциации</w:t>
      </w:r>
      <w:proofErr w:type="gramEnd"/>
      <w:r w:rsidRPr="00F829CF">
        <w:rPr>
          <w:rFonts w:ascii="Times New Roman" w:hAnsi="Times New Roman"/>
          <w:sz w:val="24"/>
          <w:szCs w:val="24"/>
        </w:rPr>
        <w:t xml:space="preserve"> уровней заработной платы (трудовых доходов);</w:t>
      </w:r>
    </w:p>
    <w:p w:rsidR="00F829CF" w:rsidRPr="00F829CF" w:rsidRDefault="00F829CF" w:rsidP="00F829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9CF">
        <w:rPr>
          <w:rFonts w:ascii="Times New Roman" w:hAnsi="Times New Roman"/>
          <w:sz w:val="24"/>
          <w:szCs w:val="24"/>
        </w:rPr>
        <w:t>форм</w:t>
      </w:r>
      <w:proofErr w:type="gramEnd"/>
      <w:r w:rsidRPr="00F829CF">
        <w:rPr>
          <w:rFonts w:ascii="Times New Roman" w:hAnsi="Times New Roman"/>
          <w:sz w:val="24"/>
          <w:szCs w:val="24"/>
        </w:rPr>
        <w:t xml:space="preserve"> и систем оплаты труда.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 xml:space="preserve">Основным видом оплаты труда является заработная плата. 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i/>
          <w:sz w:val="24"/>
          <w:szCs w:val="24"/>
        </w:rPr>
        <w:t>Заработная плата</w:t>
      </w:r>
      <w:r w:rsidRPr="00F829CF">
        <w:rPr>
          <w:rFonts w:ascii="Times New Roman" w:hAnsi="Times New Roman"/>
          <w:sz w:val="24"/>
          <w:szCs w:val="24"/>
        </w:rPr>
        <w:t xml:space="preserve"> – это форма личных денежных доходов трудящихся, получаемых за затраты труда определенного количества и качества и его индивидуальные и коллективные результаты, начисляемые по правилам и нормам, установленным компетентными органами.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  <w:u w:val="single"/>
        </w:rPr>
        <w:t>Заработная плата</w:t>
      </w:r>
      <w:r w:rsidRPr="00F829CF">
        <w:rPr>
          <w:rFonts w:ascii="Times New Roman" w:hAnsi="Times New Roman"/>
          <w:sz w:val="24"/>
          <w:szCs w:val="24"/>
        </w:rPr>
        <w:t xml:space="preserve"> – вознаграждение в денежной оценке за количество и качество труда, вложенного в производство.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 xml:space="preserve">Различают номинальную и реальную заработную плату. 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i/>
          <w:sz w:val="24"/>
          <w:szCs w:val="24"/>
          <w:u w:val="single"/>
        </w:rPr>
        <w:t>Номинальная заработная плата</w:t>
      </w:r>
      <w:r w:rsidRPr="00F829CF">
        <w:rPr>
          <w:rFonts w:ascii="Times New Roman" w:hAnsi="Times New Roman"/>
          <w:sz w:val="24"/>
          <w:szCs w:val="24"/>
        </w:rPr>
        <w:t xml:space="preserve"> – денежные средства, которые получает работник за свой труд на предприятии, включая основные и дополнительные выплаты, т. е. сумма денег, которую получает работник за свой труд.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i/>
          <w:sz w:val="24"/>
          <w:szCs w:val="24"/>
        </w:rPr>
        <w:t xml:space="preserve">Номинальная зарплата </w:t>
      </w:r>
      <w:r w:rsidRPr="00F829CF">
        <w:rPr>
          <w:rFonts w:ascii="Times New Roman" w:hAnsi="Times New Roman"/>
          <w:sz w:val="24"/>
          <w:szCs w:val="24"/>
        </w:rPr>
        <w:t>как экономическая категория используется в экономике промышленности для организации и планирования системы заработной платы, наличных расчетов с работниками.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>Она характеризует уровень заработка, дохода.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 xml:space="preserve">Так как государство устанавливает прямые налоги на заработную плату, то выделяют </w:t>
      </w:r>
      <w:r w:rsidRPr="00F829CF">
        <w:rPr>
          <w:rFonts w:ascii="Times New Roman" w:hAnsi="Times New Roman"/>
          <w:i/>
          <w:sz w:val="24"/>
          <w:szCs w:val="24"/>
        </w:rPr>
        <w:t>начисленную</w:t>
      </w:r>
      <w:r w:rsidRPr="00F829CF">
        <w:rPr>
          <w:rFonts w:ascii="Times New Roman" w:hAnsi="Times New Roman"/>
          <w:sz w:val="24"/>
          <w:szCs w:val="24"/>
        </w:rPr>
        <w:t xml:space="preserve"> (причитающуюся за работу) и </w:t>
      </w:r>
      <w:r w:rsidRPr="00F829CF">
        <w:rPr>
          <w:rFonts w:ascii="Times New Roman" w:hAnsi="Times New Roman"/>
          <w:i/>
          <w:sz w:val="24"/>
          <w:szCs w:val="24"/>
        </w:rPr>
        <w:t>выплаченную</w:t>
      </w:r>
      <w:r w:rsidRPr="00F829CF">
        <w:rPr>
          <w:rFonts w:ascii="Times New Roman" w:hAnsi="Times New Roman"/>
          <w:sz w:val="24"/>
          <w:szCs w:val="24"/>
        </w:rPr>
        <w:t xml:space="preserve"> (выданную за работу) заработную плату.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i/>
          <w:sz w:val="24"/>
          <w:szCs w:val="24"/>
          <w:u w:val="single"/>
        </w:rPr>
        <w:t>Реальная заработная плата</w:t>
      </w:r>
      <w:r w:rsidRPr="00F829CF">
        <w:rPr>
          <w:rFonts w:ascii="Times New Roman" w:hAnsi="Times New Roman"/>
          <w:sz w:val="24"/>
          <w:szCs w:val="24"/>
        </w:rPr>
        <w:t xml:space="preserve"> – объем товаров и услуг, который эквивалентен заработной плате работника на внутреннем товарном рынке, т. е. объем товаров и услуг, который можно приобрести на полученные деньги.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i/>
          <w:sz w:val="24"/>
          <w:szCs w:val="24"/>
        </w:rPr>
        <w:t>Реальная зарплата</w:t>
      </w:r>
      <w:r w:rsidRPr="00F829CF">
        <w:rPr>
          <w:rFonts w:ascii="Times New Roman" w:hAnsi="Times New Roman"/>
          <w:sz w:val="24"/>
          <w:szCs w:val="24"/>
        </w:rPr>
        <w:t xml:space="preserve"> как экономическая категория используется в социальной статистике для расчетов уровня жизни, материального благосостояния населения.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>Она характеризует уровень потребления и благосостояния работника. Реальная зарплата зависит от размеров номинальной зарплаты, взимаемых налогов и уровня цен на предметы потребления.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>При росте номинальной зарплаты реальная зарплата может сокращаться за счет роста налогов и цен на внутреннем рынке.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>Заработная плата – это цена использования труда работника.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  <w:u w:val="single"/>
        </w:rPr>
        <w:t>Функции заработной платы</w:t>
      </w:r>
      <w:r w:rsidRPr="00F829CF">
        <w:rPr>
          <w:rFonts w:ascii="Times New Roman" w:hAnsi="Times New Roman"/>
          <w:sz w:val="24"/>
          <w:szCs w:val="24"/>
        </w:rPr>
        <w:t>: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9CF">
        <w:rPr>
          <w:rFonts w:ascii="Times New Roman" w:hAnsi="Times New Roman"/>
          <w:i/>
          <w:sz w:val="24"/>
          <w:szCs w:val="24"/>
        </w:rPr>
        <w:t>воспроизводственная</w:t>
      </w:r>
      <w:proofErr w:type="gramEnd"/>
      <w:r w:rsidRPr="00F829CF">
        <w:rPr>
          <w:rFonts w:ascii="Times New Roman" w:hAnsi="Times New Roman"/>
          <w:sz w:val="24"/>
          <w:szCs w:val="24"/>
        </w:rPr>
        <w:t xml:space="preserve"> – должна быть достаточной для того, чтобы удовлетворить жизненные потребности наемного работника и его семьи;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9CF">
        <w:rPr>
          <w:rFonts w:ascii="Times New Roman" w:hAnsi="Times New Roman"/>
          <w:i/>
          <w:sz w:val="24"/>
          <w:szCs w:val="24"/>
        </w:rPr>
        <w:lastRenderedPageBreak/>
        <w:t>стимулирующая</w:t>
      </w:r>
      <w:proofErr w:type="gramEnd"/>
      <w:r w:rsidRPr="00F829CF">
        <w:rPr>
          <w:rFonts w:ascii="Times New Roman" w:hAnsi="Times New Roman"/>
          <w:sz w:val="24"/>
          <w:szCs w:val="24"/>
        </w:rPr>
        <w:t xml:space="preserve"> – способствует вовлечению людей в процесс труда, повышению качества труда и его производительности, эффективности производства в целом;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9CF">
        <w:rPr>
          <w:rFonts w:ascii="Times New Roman" w:hAnsi="Times New Roman"/>
          <w:i/>
          <w:sz w:val="24"/>
          <w:szCs w:val="24"/>
        </w:rPr>
        <w:t>распределительная</w:t>
      </w:r>
      <w:proofErr w:type="gramEnd"/>
      <w:r w:rsidRPr="00F829CF">
        <w:rPr>
          <w:rFonts w:ascii="Times New Roman" w:hAnsi="Times New Roman"/>
          <w:sz w:val="24"/>
          <w:szCs w:val="24"/>
          <w:u w:val="dotted"/>
        </w:rPr>
        <w:t xml:space="preserve"> </w:t>
      </w:r>
      <w:r w:rsidRPr="00F829CF">
        <w:rPr>
          <w:rFonts w:ascii="Times New Roman" w:hAnsi="Times New Roman"/>
          <w:sz w:val="24"/>
          <w:szCs w:val="24"/>
        </w:rPr>
        <w:t>– с ее помощью перераспределяется рабочая сила между отраслями, фирмами, организациями, определяется то конкретное рабочее место, где она будет использоваться.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  <w:u w:val="single"/>
        </w:rPr>
        <w:t>Принципы оплаты труда</w:t>
      </w:r>
      <w:r w:rsidRPr="00F829CF">
        <w:rPr>
          <w:rFonts w:ascii="Times New Roman" w:hAnsi="Times New Roman"/>
          <w:sz w:val="24"/>
          <w:szCs w:val="24"/>
        </w:rPr>
        <w:t>: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9CF">
        <w:rPr>
          <w:rFonts w:ascii="Times New Roman" w:hAnsi="Times New Roman"/>
          <w:sz w:val="24"/>
          <w:szCs w:val="24"/>
        </w:rPr>
        <w:t>принадлежность</w:t>
      </w:r>
      <w:proofErr w:type="gramEnd"/>
      <w:r w:rsidRPr="00F829CF">
        <w:rPr>
          <w:rFonts w:ascii="Times New Roman" w:hAnsi="Times New Roman"/>
          <w:sz w:val="24"/>
          <w:szCs w:val="24"/>
        </w:rPr>
        <w:t xml:space="preserve"> к отрасли народного хозяйства страны (перерабатывающая);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9CF">
        <w:rPr>
          <w:rFonts w:ascii="Times New Roman" w:hAnsi="Times New Roman"/>
          <w:sz w:val="24"/>
          <w:szCs w:val="24"/>
        </w:rPr>
        <w:t>различная</w:t>
      </w:r>
      <w:proofErr w:type="gramEnd"/>
      <w:r w:rsidRPr="00F829CF">
        <w:rPr>
          <w:rFonts w:ascii="Times New Roman" w:hAnsi="Times New Roman"/>
          <w:sz w:val="24"/>
          <w:szCs w:val="24"/>
        </w:rPr>
        <w:t xml:space="preserve"> квалификация работников (умение выполнить работу определенной сложности);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9CF">
        <w:rPr>
          <w:rFonts w:ascii="Times New Roman" w:hAnsi="Times New Roman"/>
          <w:sz w:val="24"/>
          <w:szCs w:val="24"/>
        </w:rPr>
        <w:t>условия</w:t>
      </w:r>
      <w:proofErr w:type="gramEnd"/>
      <w:r w:rsidRPr="00F829CF">
        <w:rPr>
          <w:rFonts w:ascii="Times New Roman" w:hAnsi="Times New Roman"/>
          <w:sz w:val="24"/>
          <w:szCs w:val="24"/>
        </w:rPr>
        <w:t xml:space="preserve"> труда (вредность, сложность, тяжесть работы).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>Правильная организация оплаты труда руководствуется условием опережающего роста производительности труда по сравнению с ростом заработной платы.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>Наем работника сравнивается с арендой работодателем трудовых услуг работника. Работник как бы сдает в аренду предпринимателю свои услуги, оставаясь при этом лично свободным, а в качестве цены за трудовой вклад ему выплачивается заработная плата.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 xml:space="preserve">Различают следующие </w:t>
      </w:r>
      <w:r w:rsidRPr="00F829CF">
        <w:rPr>
          <w:rFonts w:ascii="Times New Roman" w:hAnsi="Times New Roman"/>
          <w:sz w:val="24"/>
          <w:szCs w:val="24"/>
          <w:u w:val="single"/>
        </w:rPr>
        <w:t>формы заработной платы</w:t>
      </w:r>
      <w:r w:rsidRPr="00F829CF">
        <w:rPr>
          <w:rFonts w:ascii="Times New Roman" w:hAnsi="Times New Roman"/>
          <w:sz w:val="24"/>
          <w:szCs w:val="24"/>
        </w:rPr>
        <w:t>: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9CF">
        <w:rPr>
          <w:rFonts w:ascii="Times New Roman" w:hAnsi="Times New Roman"/>
          <w:i/>
          <w:sz w:val="24"/>
          <w:szCs w:val="24"/>
        </w:rPr>
        <w:t>сдельную</w:t>
      </w:r>
      <w:proofErr w:type="gramEnd"/>
      <w:r w:rsidRPr="00F829CF">
        <w:rPr>
          <w:rFonts w:ascii="Times New Roman" w:hAnsi="Times New Roman"/>
          <w:sz w:val="24"/>
          <w:szCs w:val="24"/>
        </w:rPr>
        <w:t xml:space="preserve"> – заработная плата начисляется по заранее установленной расценке за каждую единицу выполненной работы (изготовленной продукции) с учетом качества.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9CF">
        <w:rPr>
          <w:rFonts w:ascii="Times New Roman" w:hAnsi="Times New Roman"/>
          <w:i/>
          <w:sz w:val="24"/>
          <w:szCs w:val="24"/>
        </w:rPr>
        <w:t>повременную</w:t>
      </w:r>
      <w:proofErr w:type="gramEnd"/>
      <w:r w:rsidRPr="00F829CF">
        <w:rPr>
          <w:rFonts w:ascii="Times New Roman" w:hAnsi="Times New Roman"/>
          <w:i/>
          <w:sz w:val="24"/>
          <w:szCs w:val="24"/>
        </w:rPr>
        <w:t xml:space="preserve"> </w:t>
      </w:r>
      <w:r w:rsidRPr="00F829CF">
        <w:rPr>
          <w:rFonts w:ascii="Times New Roman" w:hAnsi="Times New Roman"/>
          <w:sz w:val="24"/>
          <w:szCs w:val="24"/>
        </w:rPr>
        <w:t>– заработная плата начисляется по установленной тарифной ставке или окладу за фактически отработанное время (час, день, неделю, месяц).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>Сдельную форму оплаты труда применяют на участках производства, где преобладает ручной или машинно-ручной труд. При сдельной оплате труда существует прямая зависимость заработной платы работника от его квалификации (тарифного разряда) и количества принятой техническим контролем продукции.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i/>
          <w:sz w:val="24"/>
          <w:szCs w:val="24"/>
        </w:rPr>
        <w:t>Сдельная форма заработной платы</w:t>
      </w:r>
      <w:r w:rsidRPr="00F829CF">
        <w:rPr>
          <w:rFonts w:ascii="Times New Roman" w:hAnsi="Times New Roman"/>
          <w:sz w:val="24"/>
          <w:szCs w:val="24"/>
        </w:rPr>
        <w:t xml:space="preserve"> подразделяется на системы по признакам:</w:t>
      </w:r>
    </w:p>
    <w:p w:rsidR="00F829CF" w:rsidRPr="00F829CF" w:rsidRDefault="00F829CF" w:rsidP="00F829CF">
      <w:pPr>
        <w:tabs>
          <w:tab w:val="num" w:pos="5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9CF">
        <w:rPr>
          <w:rFonts w:ascii="Times New Roman" w:hAnsi="Times New Roman"/>
          <w:sz w:val="24"/>
          <w:szCs w:val="24"/>
        </w:rPr>
        <w:t>по</w:t>
      </w:r>
      <w:proofErr w:type="gramEnd"/>
      <w:r w:rsidRPr="00F829CF">
        <w:rPr>
          <w:rFonts w:ascii="Times New Roman" w:hAnsi="Times New Roman"/>
          <w:sz w:val="24"/>
          <w:szCs w:val="24"/>
        </w:rPr>
        <w:t xml:space="preserve"> способу определению сдельной расценки – прямые, косвенные, прогрессивные, аккордные;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9CF">
        <w:rPr>
          <w:rFonts w:ascii="Times New Roman" w:hAnsi="Times New Roman"/>
          <w:sz w:val="24"/>
          <w:szCs w:val="24"/>
        </w:rPr>
        <w:t>по</w:t>
      </w:r>
      <w:proofErr w:type="gramEnd"/>
      <w:r w:rsidRPr="00F829CF">
        <w:rPr>
          <w:rFonts w:ascii="Times New Roman" w:hAnsi="Times New Roman"/>
          <w:sz w:val="24"/>
          <w:szCs w:val="24"/>
        </w:rPr>
        <w:t xml:space="preserve"> способу расчета с трудящимися – индивидуальные и коллективные;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9CF">
        <w:rPr>
          <w:rFonts w:ascii="Times New Roman" w:hAnsi="Times New Roman"/>
          <w:sz w:val="24"/>
          <w:szCs w:val="24"/>
        </w:rPr>
        <w:t>по</w:t>
      </w:r>
      <w:proofErr w:type="gramEnd"/>
      <w:r w:rsidRPr="00F829CF">
        <w:rPr>
          <w:rFonts w:ascii="Times New Roman" w:hAnsi="Times New Roman"/>
          <w:sz w:val="24"/>
          <w:szCs w:val="24"/>
        </w:rPr>
        <w:t xml:space="preserve"> способу материального поощрения – простые и премиальные.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i/>
          <w:sz w:val="24"/>
          <w:szCs w:val="24"/>
        </w:rPr>
        <w:t>Прямая сдельная оплата</w:t>
      </w:r>
      <w:r w:rsidRPr="00F829CF">
        <w:rPr>
          <w:rFonts w:ascii="Times New Roman" w:hAnsi="Times New Roman"/>
          <w:sz w:val="24"/>
          <w:szCs w:val="24"/>
        </w:rPr>
        <w:t xml:space="preserve"> – заработок зависит от количества произведенной годной продукции (слабо материально заинтересовывает рабочих в повышении качественных показателей работы и в экономии расходования материальных ценностей).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i/>
          <w:sz w:val="24"/>
          <w:szCs w:val="24"/>
        </w:rPr>
        <w:t>Коллективная (бригадная) сдельная оплата</w:t>
      </w:r>
      <w:r w:rsidRPr="00F829CF">
        <w:rPr>
          <w:rFonts w:ascii="Times New Roman" w:hAnsi="Times New Roman"/>
          <w:sz w:val="24"/>
          <w:szCs w:val="24"/>
        </w:rPr>
        <w:t xml:space="preserve"> – заработок начисляется по результатам работы всего коллектива (бригады). Заработная плата выплачивается коллективу по единой сдельной расценке за весь объем качественно выполненных работ, а затем заработок распределяется между членами бригады пропорционально уровню тарифной ставки и фактически отработанному времени с учетом коэффициента трудового участия (КТУ) каждого работника. КТУ работника зависит от квалификации, фактически отработанного времени, производительности труда, сложности и качества выполняемых работ, соблюдения дисциплины. Порядок определения и применения КТУ устанавливается коллективом. В зависимости от вклада КТУ может повышаться или понижаться. Заработок каждого работника зависит от трудового вклада всех остальных членов бригады.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i/>
          <w:sz w:val="24"/>
          <w:szCs w:val="24"/>
        </w:rPr>
        <w:t>Сдельно-премиальная оплата</w:t>
      </w:r>
      <w:r w:rsidRPr="00F829CF">
        <w:rPr>
          <w:rFonts w:ascii="Times New Roman" w:hAnsi="Times New Roman"/>
          <w:sz w:val="24"/>
          <w:szCs w:val="24"/>
        </w:rPr>
        <w:t xml:space="preserve"> – предполагает сочетание сдельного заработка с премией за количественные и качественные показатели (выполнение производственных заданий, рост производительности труда, улучшение качества продукции, освоение новой техники и технологии).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i/>
          <w:sz w:val="24"/>
          <w:szCs w:val="24"/>
        </w:rPr>
        <w:t>Сдельно-прогрессивная оплата</w:t>
      </w:r>
      <w:r w:rsidRPr="00F829CF">
        <w:rPr>
          <w:rFonts w:ascii="Times New Roman" w:hAnsi="Times New Roman"/>
          <w:sz w:val="24"/>
          <w:szCs w:val="24"/>
        </w:rPr>
        <w:t xml:space="preserve"> – труд в пределах установленной нормы оплачивается по прямым сдельным расценкам, а сверх установленной нормы – по повышенным (прогрессивным) сдельным расценкам.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i/>
          <w:sz w:val="24"/>
          <w:szCs w:val="24"/>
        </w:rPr>
        <w:t>Аккордная оплата</w:t>
      </w:r>
      <w:r w:rsidRPr="00F829CF">
        <w:rPr>
          <w:rFonts w:ascii="Times New Roman" w:hAnsi="Times New Roman"/>
          <w:sz w:val="24"/>
          <w:szCs w:val="24"/>
        </w:rPr>
        <w:t xml:space="preserve"> – заработок определяется за весь объем качественно произведенной работы с учетом срока выполнения (ремонтные, аварийные работы, чрезвычайные ситуации).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>Повременная оплата труда применяется там, где процесс нормирования труда затруднен, где условия производства очень быстро меняется (опытное, мелкосерийное, уникальное) либо не существует зависимости между интенсивностью труда работников и количеством произведенной продукции.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lastRenderedPageBreak/>
        <w:t>При повременной оплате труда существует прямая зависимость уровня заработной платы работника от его квалификации и фактически отработанного на производстве времени.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i/>
          <w:sz w:val="24"/>
          <w:szCs w:val="24"/>
        </w:rPr>
        <w:t>Простая повременная оплата</w:t>
      </w:r>
      <w:r w:rsidRPr="00F829CF">
        <w:rPr>
          <w:rFonts w:ascii="Times New Roman" w:hAnsi="Times New Roman"/>
          <w:sz w:val="24"/>
          <w:szCs w:val="24"/>
        </w:rPr>
        <w:t xml:space="preserve"> – заработок начисляется за фактически отработанное время по присвоенной рабочему тарифной ставке (не заинтересовывает работников в повышении качества и количества работ, но необходима в тех случаях, когда труд тяжело поддается нормированию, например, дежурные электрики, наладчики).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i/>
          <w:sz w:val="24"/>
          <w:szCs w:val="24"/>
        </w:rPr>
        <w:t>Повременно-премиальная оплата</w:t>
      </w:r>
      <w:r w:rsidRPr="00F829CF">
        <w:rPr>
          <w:rFonts w:ascii="Times New Roman" w:hAnsi="Times New Roman"/>
          <w:sz w:val="24"/>
          <w:szCs w:val="24"/>
        </w:rPr>
        <w:t xml:space="preserve"> – заработок представляет собой оплату по тарифу и премию, выплачиваемую за улучшение результатов, количественных и качественных показателей труда.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>Таблица - Системы оплаты труда рабочих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840"/>
      </w:tblGrid>
      <w:tr w:rsidR="00F829CF" w:rsidRPr="00F829CF" w:rsidTr="00F829CF">
        <w:trPr>
          <w:trHeight w:val="20"/>
        </w:trPr>
        <w:tc>
          <w:tcPr>
            <w:tcW w:w="3686" w:type="dxa"/>
            <w:vAlign w:val="center"/>
          </w:tcPr>
          <w:p w:rsidR="00F829CF" w:rsidRPr="00F829CF" w:rsidRDefault="00F829CF" w:rsidP="00F8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CF">
              <w:rPr>
                <w:rFonts w:ascii="Times New Roman" w:hAnsi="Times New Roman"/>
                <w:sz w:val="24"/>
                <w:szCs w:val="24"/>
              </w:rPr>
              <w:t>Формы и системы</w:t>
            </w:r>
          </w:p>
          <w:p w:rsidR="00F829CF" w:rsidRPr="00F829CF" w:rsidRDefault="00F829CF" w:rsidP="00F8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29CF">
              <w:rPr>
                <w:rFonts w:ascii="Times New Roman" w:hAnsi="Times New Roman"/>
                <w:sz w:val="24"/>
                <w:szCs w:val="24"/>
              </w:rPr>
              <w:t>оплаты</w:t>
            </w:r>
            <w:proofErr w:type="gramEnd"/>
            <w:r w:rsidRPr="00F829CF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5840" w:type="dxa"/>
            <w:vAlign w:val="center"/>
          </w:tcPr>
          <w:p w:rsidR="00F829CF" w:rsidRPr="00F829CF" w:rsidRDefault="00F829CF" w:rsidP="00F8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CF">
              <w:rPr>
                <w:rFonts w:ascii="Times New Roman" w:hAnsi="Times New Roman"/>
                <w:sz w:val="24"/>
                <w:szCs w:val="24"/>
              </w:rPr>
              <w:t>Порядок расчета</w:t>
            </w:r>
          </w:p>
          <w:p w:rsidR="00F829CF" w:rsidRPr="00F829CF" w:rsidRDefault="00F829CF" w:rsidP="00F8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29CF">
              <w:rPr>
                <w:rFonts w:ascii="Times New Roman" w:hAnsi="Times New Roman"/>
                <w:sz w:val="24"/>
                <w:szCs w:val="24"/>
              </w:rPr>
              <w:t>заработной</w:t>
            </w:r>
            <w:proofErr w:type="gramEnd"/>
            <w:r w:rsidRPr="00F829CF">
              <w:rPr>
                <w:rFonts w:ascii="Times New Roman" w:hAnsi="Times New Roman"/>
                <w:sz w:val="24"/>
                <w:szCs w:val="24"/>
              </w:rPr>
              <w:t xml:space="preserve"> платы рабочих</w:t>
            </w:r>
          </w:p>
        </w:tc>
      </w:tr>
      <w:tr w:rsidR="00F829CF" w:rsidRPr="00F829CF" w:rsidTr="00F829CF">
        <w:trPr>
          <w:trHeight w:val="20"/>
        </w:trPr>
        <w:tc>
          <w:tcPr>
            <w:tcW w:w="3686" w:type="dxa"/>
          </w:tcPr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9CF">
              <w:rPr>
                <w:rFonts w:ascii="Times New Roman" w:hAnsi="Times New Roman"/>
                <w:sz w:val="24"/>
                <w:szCs w:val="24"/>
              </w:rPr>
              <w:t>1. Сдельная:</w:t>
            </w:r>
          </w:p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9CF">
              <w:rPr>
                <w:rFonts w:ascii="Times New Roman" w:hAnsi="Times New Roman"/>
                <w:sz w:val="24"/>
                <w:szCs w:val="24"/>
              </w:rPr>
              <w:t xml:space="preserve">1.1. Прямая сдельная: </w:t>
            </w:r>
          </w:p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29CF">
              <w:rPr>
                <w:rFonts w:ascii="Times New Roman" w:hAnsi="Times New Roman"/>
                <w:sz w:val="24"/>
                <w:szCs w:val="24"/>
              </w:rPr>
              <w:t>оплата</w:t>
            </w:r>
            <w:proofErr w:type="gramEnd"/>
            <w:r w:rsidRPr="00F829CF">
              <w:rPr>
                <w:rFonts w:ascii="Times New Roman" w:hAnsi="Times New Roman"/>
                <w:sz w:val="24"/>
                <w:szCs w:val="24"/>
              </w:rPr>
              <w:t xml:space="preserve"> труда по сдельным расценкам непосредственно за количество произведенной продукции.</w:t>
            </w:r>
          </w:p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9CF">
              <w:rPr>
                <w:rFonts w:ascii="Times New Roman" w:hAnsi="Times New Roman"/>
                <w:i/>
                <w:position w:val="-16"/>
                <w:sz w:val="24"/>
                <w:szCs w:val="24"/>
              </w:rPr>
              <w:object w:dxaOrig="182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23.25pt" o:ole="">
                  <v:imagedata r:id="rId5" o:title=""/>
                </v:shape>
                <o:OLEObject Type="Embed" ProgID="Equation.3" ShapeID="_x0000_i1025" DrawAspect="Content" ObjectID="_1611066274" r:id="rId6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29CF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F829CF">
              <w:rPr>
                <w:rFonts w:ascii="Times New Roman" w:hAnsi="Times New Roman"/>
                <w:position w:val="-14"/>
                <w:sz w:val="24"/>
                <w:szCs w:val="24"/>
              </w:rPr>
              <w:object w:dxaOrig="800" w:dyaOrig="440">
                <v:shape id="_x0000_i1026" type="#_x0000_t75" style="width:39.75pt;height:21.75pt" o:ole="">
                  <v:imagedata r:id="rId7" o:title=""/>
                </v:shape>
                <o:OLEObject Type="Embed" ProgID="Equation.3" ShapeID="_x0000_i1026" DrawAspect="Content" ObjectID="_1611066275" r:id="rId8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F829CF">
              <w:rPr>
                <w:rFonts w:ascii="Times New Roman" w:hAnsi="Times New Roman"/>
                <w:sz w:val="24"/>
                <w:szCs w:val="24"/>
              </w:rPr>
              <w:t xml:space="preserve"> сдельный заработок рабочего при прямой сдельной системе оплаты труда, р.; </w:t>
            </w:r>
            <w:r w:rsidRPr="00F829CF">
              <w:rPr>
                <w:rFonts w:ascii="Times New Roman" w:hAnsi="Times New Roman"/>
                <w:position w:val="-16"/>
                <w:sz w:val="24"/>
                <w:szCs w:val="24"/>
              </w:rPr>
              <w:object w:dxaOrig="520" w:dyaOrig="460">
                <v:shape id="_x0000_i1027" type="#_x0000_t75" style="width:26.25pt;height:23.25pt" o:ole="">
                  <v:imagedata r:id="rId9" o:title=""/>
                </v:shape>
                <o:OLEObject Type="Embed" ProgID="Equation.3" ShapeID="_x0000_i1027" DrawAspect="Content" ObjectID="_1611066276" r:id="rId10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 xml:space="preserve"> – сдельная расценка за единицу выполненного объема работ, р.; </w:t>
            </w:r>
            <w:r w:rsidRPr="00F829CF">
              <w:rPr>
                <w:rFonts w:ascii="Times New Roman" w:hAnsi="Times New Roman"/>
                <w:position w:val="-12"/>
                <w:sz w:val="24"/>
                <w:szCs w:val="24"/>
              </w:rPr>
              <w:object w:dxaOrig="300" w:dyaOrig="380">
                <v:shape id="_x0000_i1028" type="#_x0000_t75" style="width:15pt;height:18.75pt" o:ole="">
                  <v:imagedata r:id="rId11" o:title=""/>
                </v:shape>
                <o:OLEObject Type="Embed" ProgID="Equation.3" ShapeID="_x0000_i1028" DrawAspect="Content" ObjectID="_1611066277" r:id="rId12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 xml:space="preserve"> – объем работ, ед. продукции; </w:t>
            </w:r>
          </w:p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9CF">
              <w:rPr>
                <w:rFonts w:ascii="Times New Roman" w:hAnsi="Times New Roman"/>
                <w:position w:val="-42"/>
                <w:sz w:val="24"/>
                <w:szCs w:val="24"/>
              </w:rPr>
              <w:object w:dxaOrig="1600" w:dyaOrig="920">
                <v:shape id="_x0000_i1029" type="#_x0000_t75" style="width:81pt;height:46.5pt" o:ole="">
                  <v:imagedata r:id="rId13" o:title=""/>
                </v:shape>
                <o:OLEObject Type="Embed" ProgID="Equation.3" ShapeID="_x0000_i1029" DrawAspect="Content" ObjectID="_1611066278" r:id="rId14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F829CF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gramEnd"/>
            <w:r w:rsidRPr="00F829C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829CF">
              <w:rPr>
                <w:rFonts w:ascii="Times New Roman" w:hAnsi="Times New Roman"/>
                <w:position w:val="-18"/>
                <w:sz w:val="24"/>
                <w:szCs w:val="24"/>
              </w:rPr>
              <w:object w:dxaOrig="1820" w:dyaOrig="480">
                <v:shape id="_x0000_i1030" type="#_x0000_t75" style="width:90.75pt;height:24pt" o:ole="">
                  <v:imagedata r:id="rId15" o:title=""/>
                </v:shape>
                <o:OLEObject Type="Embed" ProgID="Equation.3" ShapeID="_x0000_i1030" DrawAspect="Content" ObjectID="_1611066279" r:id="rId16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29CF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F829CF">
              <w:rPr>
                <w:rFonts w:ascii="Times New Roman" w:hAnsi="Times New Roman"/>
                <w:position w:val="-14"/>
                <w:sz w:val="24"/>
                <w:szCs w:val="24"/>
              </w:rPr>
              <w:object w:dxaOrig="480" w:dyaOrig="440">
                <v:shape id="_x0000_i1031" type="#_x0000_t75" style="width:24pt;height:21.75pt" o:ole="">
                  <v:imagedata r:id="rId17" o:title=""/>
                </v:shape>
                <o:OLEObject Type="Embed" ProgID="Equation.3" ShapeID="_x0000_i1031" DrawAspect="Content" ObjectID="_1611066280" r:id="rId18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F829CF">
              <w:rPr>
                <w:rFonts w:ascii="Times New Roman" w:hAnsi="Times New Roman"/>
                <w:sz w:val="24"/>
                <w:szCs w:val="24"/>
              </w:rPr>
              <w:t xml:space="preserve"> тарифная ставка (часовая, дневная); </w:t>
            </w:r>
            <w:r w:rsidRPr="00F829CF">
              <w:rPr>
                <w:rFonts w:ascii="Times New Roman" w:hAnsi="Times New Roman"/>
                <w:position w:val="-18"/>
                <w:sz w:val="24"/>
                <w:szCs w:val="24"/>
              </w:rPr>
              <w:object w:dxaOrig="760" w:dyaOrig="480">
                <v:shape id="_x0000_i1032" type="#_x0000_t75" style="width:38.25pt;height:24pt" o:ole="">
                  <v:imagedata r:id="rId19" o:title=""/>
                </v:shape>
                <o:OLEObject Type="Embed" ProgID="Equation.3" ShapeID="_x0000_i1032" DrawAspect="Content" ObjectID="_1611066281" r:id="rId20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 xml:space="preserve"> – норма выработки, ед. продукции/ час (смену); </w:t>
            </w:r>
            <w:r w:rsidRPr="00F829CF">
              <w:rPr>
                <w:rFonts w:ascii="Times New Roman" w:hAnsi="Times New Roman"/>
                <w:position w:val="-18"/>
                <w:sz w:val="24"/>
                <w:szCs w:val="24"/>
              </w:rPr>
              <w:object w:dxaOrig="600" w:dyaOrig="480">
                <v:shape id="_x0000_i1033" type="#_x0000_t75" style="width:30pt;height:24pt" o:ole="">
                  <v:imagedata r:id="rId21" o:title=""/>
                </v:shape>
                <o:OLEObject Type="Embed" ProgID="Equation.3" ShapeID="_x0000_i1033" DrawAspect="Content" ObjectID="_1611066282" r:id="rId22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 xml:space="preserve"> – норма времени, часов, смен на ед. продукции.</w:t>
            </w:r>
          </w:p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9CF" w:rsidRPr="00F829CF" w:rsidTr="00F829CF">
        <w:trPr>
          <w:trHeight w:val="20"/>
        </w:trPr>
        <w:tc>
          <w:tcPr>
            <w:tcW w:w="3686" w:type="dxa"/>
            <w:tcBorders>
              <w:bottom w:val="single" w:sz="4" w:space="0" w:color="auto"/>
            </w:tcBorders>
          </w:tcPr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9CF">
              <w:rPr>
                <w:rFonts w:ascii="Times New Roman" w:hAnsi="Times New Roman"/>
                <w:sz w:val="24"/>
                <w:szCs w:val="24"/>
              </w:rPr>
              <w:t xml:space="preserve">1.2. Сдельно-премиальная: </w:t>
            </w:r>
          </w:p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29CF">
              <w:rPr>
                <w:rFonts w:ascii="Times New Roman" w:hAnsi="Times New Roman"/>
                <w:sz w:val="24"/>
                <w:szCs w:val="24"/>
              </w:rPr>
              <w:t>оплата</w:t>
            </w:r>
            <w:proofErr w:type="gramEnd"/>
            <w:r w:rsidRPr="00F829CF">
              <w:rPr>
                <w:rFonts w:ascii="Times New Roman" w:hAnsi="Times New Roman"/>
                <w:sz w:val="24"/>
                <w:szCs w:val="24"/>
              </w:rPr>
              <w:t xml:space="preserve"> труда по прямым сдельным расценкам за выполненный объем работ плюс премия за выполнение и перевыполнение установленных показателей работы.</w:t>
            </w:r>
          </w:p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9CF">
              <w:rPr>
                <w:rFonts w:ascii="Times New Roman" w:hAnsi="Times New Roman"/>
                <w:position w:val="-40"/>
                <w:sz w:val="24"/>
                <w:szCs w:val="24"/>
              </w:rPr>
              <w:object w:dxaOrig="4959" w:dyaOrig="960">
                <v:shape id="_x0000_i1034" type="#_x0000_t75" style="width:248.25pt;height:48pt" o:ole="">
                  <v:imagedata r:id="rId23" o:title=""/>
                </v:shape>
                <o:OLEObject Type="Embed" ProgID="Equation.3" ShapeID="_x0000_i1034" DrawAspect="Content" ObjectID="_1611066283" r:id="rId24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29CF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F829CF">
              <w:rPr>
                <w:rFonts w:ascii="Times New Roman" w:hAnsi="Times New Roman"/>
                <w:position w:val="-18"/>
                <w:sz w:val="24"/>
                <w:szCs w:val="24"/>
              </w:rPr>
              <w:object w:dxaOrig="920" w:dyaOrig="480">
                <v:shape id="_x0000_i1035" type="#_x0000_t75" style="width:45.75pt;height:24pt" o:ole="">
                  <v:imagedata r:id="rId25" o:title=""/>
                </v:shape>
                <o:OLEObject Type="Embed" ProgID="Equation.3" ShapeID="_x0000_i1035" DrawAspect="Content" ObjectID="_1611066284" r:id="rId26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F829CF">
              <w:rPr>
                <w:rFonts w:ascii="Times New Roman" w:hAnsi="Times New Roman"/>
                <w:sz w:val="24"/>
                <w:szCs w:val="24"/>
              </w:rPr>
              <w:t xml:space="preserve"> сдельный заработок рабочего при сдельно-премиальной системе оплаты труда, р.; </w:t>
            </w:r>
            <w:r w:rsidRPr="00F829CF">
              <w:rPr>
                <w:rFonts w:ascii="Times New Roman" w:hAnsi="Times New Roman"/>
                <w:position w:val="-4"/>
                <w:sz w:val="24"/>
                <w:szCs w:val="24"/>
              </w:rPr>
              <w:object w:dxaOrig="340" w:dyaOrig="300">
                <v:shape id="_x0000_i1036" type="#_x0000_t75" style="width:17.25pt;height:15pt" o:ole="">
                  <v:imagedata r:id="rId27" o:title=""/>
                </v:shape>
                <o:OLEObject Type="Embed" ProgID="Equation.3" ShapeID="_x0000_i1036" DrawAspect="Content" ObjectID="_1611066285" r:id="rId28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 xml:space="preserve"> – премия за выполнение (перевыполнение) установленных показателей, р.; </w:t>
            </w:r>
            <w:r w:rsidRPr="00F829CF">
              <w:rPr>
                <w:rFonts w:ascii="Times New Roman" w:hAnsi="Times New Roman"/>
                <w:position w:val="-18"/>
                <w:sz w:val="24"/>
                <w:szCs w:val="24"/>
              </w:rPr>
              <w:object w:dxaOrig="600" w:dyaOrig="480">
                <v:shape id="_x0000_i1037" type="#_x0000_t75" style="width:30pt;height:24pt" o:ole="">
                  <v:imagedata r:id="rId29" o:title=""/>
                </v:shape>
                <o:OLEObject Type="Embed" ProgID="Equation.3" ShapeID="_x0000_i1037" DrawAspect="Content" ObjectID="_1611066286" r:id="rId30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 xml:space="preserve"> – процент премии за выполнение показателей премирования, %.</w:t>
            </w:r>
          </w:p>
        </w:tc>
      </w:tr>
      <w:tr w:rsidR="00F829CF" w:rsidRPr="00F829CF" w:rsidTr="00F829CF">
        <w:trPr>
          <w:trHeight w:val="20"/>
        </w:trPr>
        <w:tc>
          <w:tcPr>
            <w:tcW w:w="3686" w:type="dxa"/>
            <w:tcBorders>
              <w:bottom w:val="single" w:sz="4" w:space="0" w:color="auto"/>
            </w:tcBorders>
          </w:tcPr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9CF">
              <w:rPr>
                <w:rFonts w:ascii="Times New Roman" w:hAnsi="Times New Roman"/>
                <w:sz w:val="24"/>
                <w:szCs w:val="24"/>
              </w:rPr>
              <w:t>1.3. Аккордная: сумма заработка определяется до начала выполнения работы по действующим нормам и сдельным расценкам. Премия выплачивается за сокращение сроков выполнения работ.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9CF">
              <w:rPr>
                <w:rFonts w:ascii="Times New Roman" w:hAnsi="Times New Roman"/>
                <w:position w:val="-20"/>
                <w:sz w:val="24"/>
                <w:szCs w:val="24"/>
              </w:rPr>
              <w:object w:dxaOrig="3720" w:dyaOrig="499">
                <v:shape id="_x0000_i1038" type="#_x0000_t75" style="width:186pt;height:24.75pt" o:ole="">
                  <v:imagedata r:id="rId31" o:title=""/>
                </v:shape>
                <o:OLEObject Type="Embed" ProgID="Equation.3" ShapeID="_x0000_i1038" DrawAspect="Content" ObjectID="_1611066287" r:id="rId32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29CF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F829CF">
              <w:rPr>
                <w:rFonts w:ascii="Times New Roman" w:hAnsi="Times New Roman"/>
                <w:position w:val="-20"/>
                <w:sz w:val="24"/>
                <w:szCs w:val="24"/>
              </w:rPr>
              <w:object w:dxaOrig="1240" w:dyaOrig="499">
                <v:shape id="_x0000_i1039" type="#_x0000_t75" style="width:62.25pt;height:24.75pt" o:ole="">
                  <v:imagedata r:id="rId33" o:title=""/>
                </v:shape>
                <o:OLEObject Type="Embed" ProgID="Equation.3" ShapeID="_x0000_i1039" DrawAspect="Content" ObjectID="_1611066288" r:id="rId34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F829CF">
              <w:rPr>
                <w:rFonts w:ascii="Times New Roman" w:hAnsi="Times New Roman"/>
                <w:sz w:val="24"/>
                <w:szCs w:val="24"/>
              </w:rPr>
              <w:t xml:space="preserve"> заработная плата рабочих при аккордной системе оплаты труда, р.; </w:t>
            </w:r>
            <w:r w:rsidRPr="00F829CF">
              <w:rPr>
                <w:rFonts w:ascii="Times New Roman" w:hAnsi="Times New Roman"/>
                <w:position w:val="-20"/>
                <w:sz w:val="24"/>
                <w:szCs w:val="24"/>
              </w:rPr>
              <w:object w:dxaOrig="1140" w:dyaOrig="499">
                <v:shape id="_x0000_i1040" type="#_x0000_t75" style="width:57pt;height:24.75pt" o:ole="">
                  <v:imagedata r:id="rId35" o:title=""/>
                </v:shape>
                <o:OLEObject Type="Embed" ProgID="Equation.3" ShapeID="_x0000_i1040" DrawAspect="Content" ObjectID="_1611066289" r:id="rId36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 xml:space="preserve"> – премия за сокращение сроков выполнения работ, р.</w:t>
            </w:r>
          </w:p>
        </w:tc>
      </w:tr>
      <w:tr w:rsidR="00F829CF" w:rsidRPr="00F829CF" w:rsidTr="00F829CF">
        <w:trPr>
          <w:trHeight w:val="20"/>
        </w:trPr>
        <w:tc>
          <w:tcPr>
            <w:tcW w:w="3686" w:type="dxa"/>
          </w:tcPr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9CF">
              <w:rPr>
                <w:rFonts w:ascii="Times New Roman" w:hAnsi="Times New Roman"/>
                <w:sz w:val="24"/>
                <w:szCs w:val="24"/>
              </w:rPr>
              <w:t>1.4. Сдельно-прогрессивная: оплата труда по сдельным расценкам в пределах установленной нормы, а за выполнение работы сверх установленной нормы – по прогрессивно возрастающим сдельным расценкам.</w:t>
            </w:r>
          </w:p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9CF">
              <w:rPr>
                <w:rFonts w:ascii="Times New Roman" w:hAnsi="Times New Roman"/>
                <w:position w:val="-20"/>
                <w:sz w:val="24"/>
                <w:szCs w:val="24"/>
              </w:rPr>
              <w:object w:dxaOrig="4260" w:dyaOrig="499">
                <v:shape id="_x0000_i1041" type="#_x0000_t75" style="width:213pt;height:24.75pt" o:ole="">
                  <v:imagedata r:id="rId37" o:title=""/>
                </v:shape>
                <o:OLEObject Type="Embed" ProgID="Equation.3" ShapeID="_x0000_i1041" DrawAspect="Content" ObjectID="_1611066290" r:id="rId38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29CF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F829CF">
              <w:rPr>
                <w:rFonts w:ascii="Times New Roman" w:hAnsi="Times New Roman"/>
                <w:position w:val="-18"/>
                <w:sz w:val="24"/>
                <w:szCs w:val="24"/>
              </w:rPr>
              <w:object w:dxaOrig="1280" w:dyaOrig="480">
                <v:shape id="_x0000_i1042" type="#_x0000_t75" style="width:63.75pt;height:24pt" o:ole="">
                  <v:imagedata r:id="rId39" o:title=""/>
                </v:shape>
                <o:OLEObject Type="Embed" ProgID="Equation.3" ShapeID="_x0000_i1042" DrawAspect="Content" ObjectID="_1611066291" r:id="rId40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F829CF">
              <w:rPr>
                <w:rFonts w:ascii="Times New Roman" w:hAnsi="Times New Roman"/>
                <w:sz w:val="24"/>
                <w:szCs w:val="24"/>
              </w:rPr>
              <w:t xml:space="preserve"> сдельный заработок рабочего при сдельно-прогрессивной системе оплаты труда, р.; </w:t>
            </w:r>
            <w:r w:rsidRPr="00F829CF">
              <w:rPr>
                <w:rFonts w:ascii="Times New Roman" w:hAnsi="Times New Roman"/>
                <w:position w:val="-16"/>
                <w:sz w:val="24"/>
                <w:szCs w:val="24"/>
              </w:rPr>
              <w:object w:dxaOrig="520" w:dyaOrig="460">
                <v:shape id="_x0000_i1043" type="#_x0000_t75" style="width:26.25pt;height:23.25pt" o:ole="">
                  <v:imagedata r:id="rId41" o:title=""/>
                </v:shape>
                <o:OLEObject Type="Embed" ProgID="Equation.3" ShapeID="_x0000_i1043" DrawAspect="Content" ObjectID="_1611066292" r:id="rId42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 xml:space="preserve"> – сдельная расценка за объем работ в пределах нормы, р.; </w:t>
            </w:r>
            <w:r w:rsidRPr="00F829CF">
              <w:rPr>
                <w:rFonts w:ascii="Times New Roman" w:hAnsi="Times New Roman"/>
                <w:position w:val="-18"/>
                <w:sz w:val="24"/>
                <w:szCs w:val="24"/>
              </w:rPr>
              <w:object w:dxaOrig="840" w:dyaOrig="480">
                <v:shape id="_x0000_i1044" type="#_x0000_t75" style="width:42pt;height:24pt" o:ole="">
                  <v:imagedata r:id="rId43" o:title=""/>
                </v:shape>
                <o:OLEObject Type="Embed" ProgID="Equation.3" ShapeID="_x0000_i1044" DrawAspect="Content" ObjectID="_1611066293" r:id="rId44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 xml:space="preserve"> – объем работ в пределах нормы, ед. продукции; </w:t>
            </w:r>
            <w:r w:rsidRPr="00F829CF">
              <w:rPr>
                <w:rFonts w:ascii="Times New Roman" w:hAnsi="Times New Roman"/>
                <w:position w:val="-16"/>
                <w:sz w:val="24"/>
                <w:szCs w:val="24"/>
              </w:rPr>
              <w:object w:dxaOrig="680" w:dyaOrig="460">
                <v:shape id="_x0000_i1045" type="#_x0000_t75" style="width:33.75pt;height:23.25pt" o:ole="">
                  <v:imagedata r:id="rId45" o:title=""/>
                </v:shape>
                <o:OLEObject Type="Embed" ProgID="Equation.3" ShapeID="_x0000_i1045" DrawAspect="Content" ObjectID="_1611066294" r:id="rId46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 xml:space="preserve"> – прогрессивно возрастающая </w:t>
            </w:r>
            <w:r w:rsidRPr="00F829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сдельная расценка за выполнение работ сверх нормы, р.; </w:t>
            </w:r>
            <w:r w:rsidRPr="00F829CF">
              <w:rPr>
                <w:rFonts w:ascii="Times New Roman" w:hAnsi="Times New Roman"/>
                <w:position w:val="-12"/>
                <w:sz w:val="24"/>
                <w:szCs w:val="24"/>
              </w:rPr>
              <w:object w:dxaOrig="499" w:dyaOrig="380">
                <v:shape id="_x0000_i1046" type="#_x0000_t75" style="width:24.75pt;height:18.75pt" o:ole="">
                  <v:imagedata r:id="rId47" o:title=""/>
                </v:shape>
                <o:OLEObject Type="Embed" ProgID="Equation.3" ShapeID="_x0000_i1046" DrawAspect="Content" ObjectID="_1611066295" r:id="rId48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 xml:space="preserve"> – объем работ сверх установленной нормы, ед. продукции.</w:t>
            </w:r>
          </w:p>
        </w:tc>
      </w:tr>
      <w:tr w:rsidR="00F829CF" w:rsidRPr="00F829CF" w:rsidTr="00F829CF">
        <w:trPr>
          <w:trHeight w:val="20"/>
        </w:trPr>
        <w:tc>
          <w:tcPr>
            <w:tcW w:w="3686" w:type="dxa"/>
            <w:tcBorders>
              <w:bottom w:val="nil"/>
            </w:tcBorders>
          </w:tcPr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9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1.5. Косвенно-сдельная: </w:t>
            </w:r>
          </w:p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29CF">
              <w:rPr>
                <w:rFonts w:ascii="Times New Roman" w:hAnsi="Times New Roman"/>
                <w:sz w:val="24"/>
                <w:szCs w:val="24"/>
              </w:rPr>
              <w:t>размер</w:t>
            </w:r>
            <w:proofErr w:type="gramEnd"/>
            <w:r w:rsidRPr="00F829CF">
              <w:rPr>
                <w:rFonts w:ascii="Times New Roman" w:hAnsi="Times New Roman"/>
                <w:sz w:val="24"/>
                <w:szCs w:val="24"/>
              </w:rPr>
              <w:t xml:space="preserve"> оплаты труда рабочего напрямую зависит от результатов труда обслуживаемых им рабочих-сдельщиков. Данная система применяется для оплаты труда вспомогательных рабочих.</w:t>
            </w:r>
          </w:p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nil"/>
            </w:tcBorders>
          </w:tcPr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9CF">
              <w:rPr>
                <w:rFonts w:ascii="Times New Roman" w:hAnsi="Times New Roman"/>
                <w:position w:val="-18"/>
                <w:sz w:val="24"/>
                <w:szCs w:val="24"/>
              </w:rPr>
              <w:object w:dxaOrig="3920" w:dyaOrig="480">
                <v:shape id="_x0000_i1047" type="#_x0000_t75" style="width:195.75pt;height:24pt" o:ole="">
                  <v:imagedata r:id="rId49" o:title=""/>
                </v:shape>
                <o:OLEObject Type="Embed" ProgID="Equation.3" ShapeID="_x0000_i1047" DrawAspect="Content" ObjectID="_1611066296" r:id="rId50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29CF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F829CF">
              <w:rPr>
                <w:rFonts w:ascii="Times New Roman" w:hAnsi="Times New Roman"/>
                <w:position w:val="-14"/>
                <w:sz w:val="24"/>
                <w:szCs w:val="24"/>
              </w:rPr>
              <w:object w:dxaOrig="780" w:dyaOrig="440">
                <v:shape id="_x0000_i1048" type="#_x0000_t75" style="width:39pt;height:21.75pt" o:ole="">
                  <v:imagedata r:id="rId51" o:title=""/>
                </v:shape>
                <o:OLEObject Type="Embed" ProgID="Equation.3" ShapeID="_x0000_i1048" DrawAspect="Content" ObjectID="_1611066297" r:id="rId52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F829CF">
              <w:rPr>
                <w:rFonts w:ascii="Times New Roman" w:hAnsi="Times New Roman"/>
                <w:sz w:val="24"/>
                <w:szCs w:val="24"/>
              </w:rPr>
              <w:t xml:space="preserve"> заработная плата рабочего при косвенно-сдельной системе оплаты труда, р.; </w:t>
            </w:r>
            <w:r w:rsidRPr="00F829CF">
              <w:rPr>
                <w:rFonts w:ascii="Times New Roman" w:hAnsi="Times New Roman"/>
                <w:position w:val="-18"/>
                <w:sz w:val="24"/>
                <w:szCs w:val="24"/>
              </w:rPr>
              <w:object w:dxaOrig="540" w:dyaOrig="480">
                <v:shape id="_x0000_i1049" type="#_x0000_t75" style="width:27pt;height:24pt" o:ole="">
                  <v:imagedata r:id="rId53" o:title=""/>
                </v:shape>
                <o:OLEObject Type="Embed" ProgID="Equation.3" ShapeID="_x0000_i1049" DrawAspect="Content" ObjectID="_1611066298" r:id="rId54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 xml:space="preserve"> – фактически отработанное количество дней в месяце, </w:t>
            </w:r>
            <w:proofErr w:type="spellStart"/>
            <w:r w:rsidRPr="00F829CF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F829CF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r w:rsidRPr="00F829CF">
              <w:rPr>
                <w:rFonts w:ascii="Times New Roman" w:hAnsi="Times New Roman"/>
                <w:position w:val="-18"/>
                <w:sz w:val="24"/>
                <w:szCs w:val="24"/>
              </w:rPr>
              <w:object w:dxaOrig="1960" w:dyaOrig="480">
                <v:shape id="_x0000_i1050" type="#_x0000_t75" style="width:98.25pt;height:24pt" o:ole="">
                  <v:imagedata r:id="rId55" o:title=""/>
                </v:shape>
                <o:OLEObject Type="Embed" ProgID="Equation.3" ShapeID="_x0000_i1050" DrawAspect="Content" ObjectID="_1611066299" r:id="rId56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 xml:space="preserve"> – коэффициент выполнения планового задания основными рабочими, доли ед.</w:t>
            </w:r>
          </w:p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9CF">
              <w:rPr>
                <w:rFonts w:ascii="Times New Roman" w:hAnsi="Times New Roman"/>
                <w:position w:val="-38"/>
                <w:sz w:val="24"/>
                <w:szCs w:val="24"/>
              </w:rPr>
              <w:object w:dxaOrig="3120" w:dyaOrig="940">
                <v:shape id="_x0000_i1051" type="#_x0000_t75" style="width:156pt;height:47.25pt" o:ole="">
                  <v:imagedata r:id="rId57" o:title=""/>
                </v:shape>
                <o:OLEObject Type="Embed" ProgID="Equation.3" ShapeID="_x0000_i1051" DrawAspect="Content" ObjectID="_1611066300" r:id="rId58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29CF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F829CF">
              <w:rPr>
                <w:rFonts w:ascii="Times New Roman" w:hAnsi="Times New Roman"/>
                <w:position w:val="-18"/>
                <w:sz w:val="24"/>
                <w:szCs w:val="24"/>
              </w:rPr>
              <w:object w:dxaOrig="800" w:dyaOrig="480">
                <v:shape id="_x0000_i1052" type="#_x0000_t75" style="width:39.75pt;height:24pt" o:ole="">
                  <v:imagedata r:id="rId59" o:title=""/>
                </v:shape>
                <o:OLEObject Type="Embed" ProgID="Equation.3" ShapeID="_x0000_i1052" DrawAspect="Content" ObjectID="_1611066301" r:id="rId60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F82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9CF">
              <w:rPr>
                <w:rFonts w:ascii="Times New Roman" w:hAnsi="Times New Roman"/>
                <w:position w:val="-14"/>
                <w:sz w:val="24"/>
                <w:szCs w:val="24"/>
              </w:rPr>
              <w:object w:dxaOrig="560" w:dyaOrig="440">
                <v:shape id="_x0000_i1053" type="#_x0000_t75" style="width:27.75pt;height:21.75pt" o:ole="">
                  <v:imagedata r:id="rId61" o:title=""/>
                </v:shape>
                <o:OLEObject Type="Embed" ProgID="Equation.3" ShapeID="_x0000_i1053" DrawAspect="Content" ObjectID="_1611066302" r:id="rId62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 xml:space="preserve"> – соответственно фактический и плановый объемы работ, ед. продукции.</w:t>
            </w:r>
          </w:p>
        </w:tc>
      </w:tr>
      <w:tr w:rsidR="00F829CF" w:rsidRPr="00F829CF" w:rsidTr="00F829CF">
        <w:trPr>
          <w:trHeight w:val="20"/>
        </w:trPr>
        <w:tc>
          <w:tcPr>
            <w:tcW w:w="3686" w:type="dxa"/>
          </w:tcPr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9CF">
              <w:rPr>
                <w:rFonts w:ascii="Times New Roman" w:hAnsi="Times New Roman"/>
                <w:sz w:val="24"/>
                <w:szCs w:val="24"/>
              </w:rPr>
              <w:t>2. Повременная:</w:t>
            </w:r>
          </w:p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9CF">
              <w:rPr>
                <w:rFonts w:ascii="Times New Roman" w:hAnsi="Times New Roman"/>
                <w:sz w:val="24"/>
                <w:szCs w:val="24"/>
              </w:rPr>
              <w:t>2.1. Простая повременная: по тарифной ставке в соответствии с разрядом за фактически отработанное время.</w:t>
            </w:r>
          </w:p>
        </w:tc>
        <w:tc>
          <w:tcPr>
            <w:tcW w:w="5840" w:type="dxa"/>
          </w:tcPr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9CF">
              <w:rPr>
                <w:rFonts w:ascii="Times New Roman" w:hAnsi="Times New Roman"/>
                <w:position w:val="-18"/>
                <w:sz w:val="24"/>
                <w:szCs w:val="24"/>
              </w:rPr>
              <w:object w:dxaOrig="2439" w:dyaOrig="480">
                <v:shape id="_x0000_i1054" type="#_x0000_t75" style="width:122.25pt;height:24pt" o:ole="">
                  <v:imagedata r:id="rId63" o:title=""/>
                </v:shape>
                <o:OLEObject Type="Embed" ProgID="Equation.3" ShapeID="_x0000_i1054" DrawAspect="Content" ObjectID="_1611066303" r:id="rId64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29CF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F829CF">
              <w:rPr>
                <w:rFonts w:ascii="Times New Roman" w:hAnsi="Times New Roman"/>
                <w:position w:val="-18"/>
                <w:sz w:val="24"/>
                <w:szCs w:val="24"/>
              </w:rPr>
              <w:object w:dxaOrig="1200" w:dyaOrig="480">
                <v:shape id="_x0000_i1055" type="#_x0000_t75" style="width:60pt;height:24pt" o:ole="">
                  <v:imagedata r:id="rId65" o:title=""/>
                </v:shape>
                <o:OLEObject Type="Embed" ProgID="Equation.3" ShapeID="_x0000_i1055" DrawAspect="Content" ObjectID="_1611066304" r:id="rId66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F829CF">
              <w:rPr>
                <w:rFonts w:ascii="Times New Roman" w:hAnsi="Times New Roman"/>
                <w:sz w:val="24"/>
                <w:szCs w:val="24"/>
              </w:rPr>
              <w:t xml:space="preserve"> заработная плата при простой повременной системе оплаты труда, р.</w:t>
            </w:r>
          </w:p>
        </w:tc>
      </w:tr>
      <w:tr w:rsidR="00F829CF" w:rsidRPr="00F829CF" w:rsidTr="00F829CF">
        <w:trPr>
          <w:trHeight w:val="20"/>
        </w:trPr>
        <w:tc>
          <w:tcPr>
            <w:tcW w:w="3686" w:type="dxa"/>
          </w:tcPr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9CF">
              <w:rPr>
                <w:rFonts w:ascii="Times New Roman" w:hAnsi="Times New Roman"/>
                <w:sz w:val="24"/>
                <w:szCs w:val="24"/>
              </w:rPr>
              <w:t>2.2. Повременно-премиальная: по тарифным ставкам за фактически отработанное время плюс премия за выполнение количественных и качественных показателей согласно Положению о премировании.</w:t>
            </w:r>
          </w:p>
        </w:tc>
        <w:tc>
          <w:tcPr>
            <w:tcW w:w="5840" w:type="dxa"/>
          </w:tcPr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9CF">
              <w:rPr>
                <w:rFonts w:ascii="Times New Roman" w:hAnsi="Times New Roman"/>
                <w:position w:val="-18"/>
                <w:sz w:val="24"/>
                <w:szCs w:val="24"/>
              </w:rPr>
              <w:object w:dxaOrig="3560" w:dyaOrig="480">
                <v:shape id="_x0000_i1056" type="#_x0000_t75" style="width:177.75pt;height:24pt" o:ole="">
                  <v:imagedata r:id="rId67" o:title=""/>
                </v:shape>
                <o:OLEObject Type="Embed" ProgID="Equation.3" ShapeID="_x0000_i1056" DrawAspect="Content" ObjectID="_1611066305" r:id="rId68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829CF" w:rsidRPr="00F829CF" w:rsidRDefault="00F829CF" w:rsidP="00F8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9CF">
              <w:rPr>
                <w:rFonts w:ascii="Times New Roman" w:hAnsi="Times New Roman"/>
                <w:position w:val="-18"/>
                <w:sz w:val="24"/>
                <w:szCs w:val="24"/>
              </w:rPr>
              <w:object w:dxaOrig="1320" w:dyaOrig="480">
                <v:shape id="_x0000_i1057" type="#_x0000_t75" style="width:66pt;height:24pt" o:ole="">
                  <v:imagedata r:id="rId69" o:title=""/>
                </v:shape>
                <o:OLEObject Type="Embed" ProgID="Equation.3" ShapeID="_x0000_i1057" DrawAspect="Content" ObjectID="_1611066306" r:id="rId70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 xml:space="preserve"> – заработная плата рабочих при повременно-премиальной системе оплаты труда, р.</w:t>
            </w:r>
            <w:proofErr w:type="gramStart"/>
            <w:r w:rsidRPr="00F829C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829CF">
              <w:rPr>
                <w:rFonts w:ascii="Times New Roman" w:hAnsi="Times New Roman"/>
                <w:position w:val="-14"/>
                <w:sz w:val="24"/>
                <w:szCs w:val="24"/>
              </w:rPr>
              <w:object w:dxaOrig="720" w:dyaOrig="440">
                <v:shape id="_x0000_i1058" type="#_x0000_t75" style="width:36pt;height:21.75pt" o:ole="">
                  <v:imagedata r:id="rId71" o:title=""/>
                </v:shape>
                <o:OLEObject Type="Embed" ProgID="Equation.3" ShapeID="_x0000_i1058" DrawAspect="Content" ObjectID="_1611066307" r:id="rId72"/>
              </w:object>
            </w:r>
            <w:r w:rsidRPr="00F829C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F829CF">
              <w:rPr>
                <w:rFonts w:ascii="Times New Roman" w:hAnsi="Times New Roman"/>
                <w:sz w:val="24"/>
                <w:szCs w:val="24"/>
              </w:rPr>
              <w:t xml:space="preserve"> премия за выполнение количественных и качественных показателей согласно Положению о премировании работников.</w:t>
            </w:r>
          </w:p>
        </w:tc>
      </w:tr>
    </w:tbl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i/>
          <w:sz w:val="24"/>
          <w:szCs w:val="24"/>
        </w:rPr>
        <w:t>Должностной оклад</w:t>
      </w:r>
      <w:r w:rsidRPr="00F829CF">
        <w:rPr>
          <w:rFonts w:ascii="Times New Roman" w:hAnsi="Times New Roman"/>
          <w:sz w:val="24"/>
          <w:szCs w:val="24"/>
        </w:rPr>
        <w:t xml:space="preserve"> – повременная форма оплаты труда, которая выплачивается при полной отработке работниками установленных графиком выходов в календарном месяце.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>Должностные оклады зависят от занимаемой должности, сложности работы и размера предприятия (начальник производственно-технического отдела, энергетик).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i/>
          <w:sz w:val="24"/>
          <w:szCs w:val="24"/>
        </w:rPr>
        <w:t>Районные коэффициенты к заработной плате</w:t>
      </w:r>
      <w:r w:rsidRPr="00F829CF">
        <w:rPr>
          <w:rFonts w:ascii="Times New Roman" w:hAnsi="Times New Roman"/>
          <w:sz w:val="24"/>
          <w:szCs w:val="24"/>
        </w:rPr>
        <w:t xml:space="preserve"> – показатель увеличения заработной платы в зависимости от места расположения предприятия. Они являются средством межрайонного регулирования заработной платы.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>Для восточных и северных районов страны установлены коэффициенты 1,3 ÷ 1,4, для районов Крайнего Севера 1,5 ÷ 2.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i/>
          <w:sz w:val="24"/>
          <w:szCs w:val="24"/>
        </w:rPr>
        <w:t>Фонд заработной платы</w:t>
      </w:r>
      <w:r w:rsidRPr="00F829CF">
        <w:rPr>
          <w:rFonts w:ascii="Times New Roman" w:hAnsi="Times New Roman"/>
          <w:sz w:val="24"/>
          <w:szCs w:val="24"/>
        </w:rPr>
        <w:t xml:space="preserve"> – сумма денежных средств, необходимая для оплаты труда работников за определенное время (квартал, год).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>В состав фонда заработной платы входит основная и дополнительная заработная плата. На соотношение основной и дополнительной зарплаты оказывают влияние два фактора: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 xml:space="preserve">- уровень организации производства на </w:t>
      </w:r>
      <w:proofErr w:type="gramStart"/>
      <w:r w:rsidRPr="00F829CF">
        <w:rPr>
          <w:rFonts w:ascii="Times New Roman" w:hAnsi="Times New Roman"/>
          <w:sz w:val="24"/>
          <w:szCs w:val="24"/>
        </w:rPr>
        <w:t>предприятии  и</w:t>
      </w:r>
      <w:proofErr w:type="gramEnd"/>
      <w:r w:rsidRPr="00F829CF">
        <w:rPr>
          <w:rFonts w:ascii="Times New Roman" w:hAnsi="Times New Roman"/>
          <w:sz w:val="24"/>
          <w:szCs w:val="24"/>
        </w:rPr>
        <w:t xml:space="preserve"> свойственное ему качество нормирования труда;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 xml:space="preserve">- влиятельность </w:t>
      </w:r>
      <w:proofErr w:type="gramStart"/>
      <w:r w:rsidRPr="00F829CF">
        <w:rPr>
          <w:rFonts w:ascii="Times New Roman" w:hAnsi="Times New Roman"/>
          <w:sz w:val="24"/>
          <w:szCs w:val="24"/>
        </w:rPr>
        <w:t>профсоюзной  организации</w:t>
      </w:r>
      <w:proofErr w:type="gramEnd"/>
      <w:r w:rsidRPr="00F829CF">
        <w:rPr>
          <w:rFonts w:ascii="Times New Roman" w:hAnsi="Times New Roman"/>
          <w:sz w:val="24"/>
          <w:szCs w:val="24"/>
        </w:rPr>
        <w:t>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>Основная часть заработной платы зависит от квалификации работника, сложности работы, условий труда, отработанного времени и количества произведенной продукции. Дополнительная часть заработной платы включает премию и различного рода выплаты.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i/>
          <w:sz w:val="24"/>
          <w:szCs w:val="24"/>
        </w:rPr>
        <w:t>Планирование фонда заработной платы</w:t>
      </w:r>
      <w:r w:rsidRPr="00F829CF">
        <w:rPr>
          <w:rFonts w:ascii="Times New Roman" w:hAnsi="Times New Roman"/>
          <w:sz w:val="24"/>
          <w:szCs w:val="24"/>
        </w:rPr>
        <w:t xml:space="preserve"> включает в себя расчет средней заработной платы, определение фонда заработной платы (по категории работников и в общем) с учетом </w:t>
      </w:r>
      <w:r w:rsidRPr="00F829CF">
        <w:rPr>
          <w:rFonts w:ascii="Times New Roman" w:hAnsi="Times New Roman"/>
          <w:sz w:val="24"/>
          <w:szCs w:val="24"/>
        </w:rPr>
        <w:lastRenderedPageBreak/>
        <w:t xml:space="preserve">фондов материального поощрения, </w:t>
      </w:r>
      <w:proofErr w:type="gramStart"/>
      <w:r w:rsidRPr="00F829CF">
        <w:rPr>
          <w:rFonts w:ascii="Times New Roman" w:hAnsi="Times New Roman"/>
          <w:sz w:val="24"/>
          <w:szCs w:val="24"/>
        </w:rPr>
        <w:t>то  есть</w:t>
      </w:r>
      <w:proofErr w:type="gramEnd"/>
      <w:r w:rsidRPr="00F829CF">
        <w:rPr>
          <w:rFonts w:ascii="Times New Roman" w:hAnsi="Times New Roman"/>
          <w:sz w:val="24"/>
          <w:szCs w:val="24"/>
        </w:rPr>
        <w:t xml:space="preserve"> с учетом премиальных доплат (для разных предприятий).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>Доплаты начисляется за:</w:t>
      </w:r>
    </w:p>
    <w:p w:rsidR="00F829CF" w:rsidRPr="00F829CF" w:rsidRDefault="00F829CF" w:rsidP="00F829CF">
      <w:pPr>
        <w:pStyle w:val="a3"/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9CF">
        <w:rPr>
          <w:rFonts w:ascii="Times New Roman" w:hAnsi="Times New Roman"/>
          <w:sz w:val="24"/>
          <w:szCs w:val="24"/>
        </w:rPr>
        <w:t>работу</w:t>
      </w:r>
      <w:proofErr w:type="gramEnd"/>
      <w:r w:rsidRPr="00F829CF">
        <w:rPr>
          <w:rFonts w:ascii="Times New Roman" w:hAnsi="Times New Roman"/>
          <w:sz w:val="24"/>
          <w:szCs w:val="24"/>
        </w:rPr>
        <w:t xml:space="preserve"> в ночное время;</w:t>
      </w:r>
    </w:p>
    <w:p w:rsidR="00F829CF" w:rsidRPr="00F829CF" w:rsidRDefault="00F829CF" w:rsidP="00F829CF">
      <w:pPr>
        <w:pStyle w:val="a3"/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9CF">
        <w:rPr>
          <w:rFonts w:ascii="Times New Roman" w:hAnsi="Times New Roman"/>
          <w:sz w:val="24"/>
          <w:szCs w:val="24"/>
        </w:rPr>
        <w:t>работу</w:t>
      </w:r>
      <w:proofErr w:type="gramEnd"/>
      <w:r w:rsidRPr="00F829CF">
        <w:rPr>
          <w:rFonts w:ascii="Times New Roman" w:hAnsi="Times New Roman"/>
          <w:sz w:val="24"/>
          <w:szCs w:val="24"/>
        </w:rPr>
        <w:t xml:space="preserve"> в праздничные и выходные дни;</w:t>
      </w:r>
    </w:p>
    <w:p w:rsidR="00F829CF" w:rsidRPr="00F829CF" w:rsidRDefault="00F829CF" w:rsidP="00F829CF">
      <w:pPr>
        <w:pStyle w:val="a3"/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9CF">
        <w:rPr>
          <w:rFonts w:ascii="Times New Roman" w:hAnsi="Times New Roman"/>
          <w:sz w:val="24"/>
          <w:szCs w:val="24"/>
        </w:rPr>
        <w:t>совмещение</w:t>
      </w:r>
      <w:proofErr w:type="gramEnd"/>
      <w:r w:rsidRPr="00F829CF">
        <w:rPr>
          <w:rFonts w:ascii="Times New Roman" w:hAnsi="Times New Roman"/>
          <w:sz w:val="24"/>
          <w:szCs w:val="24"/>
        </w:rPr>
        <w:t xml:space="preserve"> профессий;</w:t>
      </w:r>
    </w:p>
    <w:p w:rsidR="00F829CF" w:rsidRPr="00F829CF" w:rsidRDefault="00F829CF" w:rsidP="00F829CF">
      <w:pPr>
        <w:pStyle w:val="a3"/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9CF">
        <w:rPr>
          <w:rFonts w:ascii="Times New Roman" w:hAnsi="Times New Roman"/>
          <w:sz w:val="24"/>
          <w:szCs w:val="24"/>
        </w:rPr>
        <w:t>руководство</w:t>
      </w:r>
      <w:proofErr w:type="gramEnd"/>
      <w:r w:rsidRPr="00F829CF">
        <w:rPr>
          <w:rFonts w:ascii="Times New Roman" w:hAnsi="Times New Roman"/>
          <w:sz w:val="24"/>
          <w:szCs w:val="24"/>
        </w:rPr>
        <w:t xml:space="preserve"> бригадой;</w:t>
      </w:r>
    </w:p>
    <w:p w:rsidR="00F829CF" w:rsidRPr="00F829CF" w:rsidRDefault="00F829CF" w:rsidP="00F829CF">
      <w:pPr>
        <w:pStyle w:val="a3"/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9CF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F829CF">
        <w:rPr>
          <w:rFonts w:ascii="Times New Roman" w:hAnsi="Times New Roman"/>
          <w:sz w:val="24"/>
          <w:szCs w:val="24"/>
        </w:rPr>
        <w:t xml:space="preserve"> учеников;</w:t>
      </w:r>
    </w:p>
    <w:p w:rsidR="00F829CF" w:rsidRPr="00F829CF" w:rsidRDefault="00F829CF" w:rsidP="00F829CF">
      <w:pPr>
        <w:pStyle w:val="a3"/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9CF">
        <w:rPr>
          <w:rFonts w:ascii="Times New Roman" w:hAnsi="Times New Roman"/>
          <w:sz w:val="24"/>
          <w:szCs w:val="24"/>
        </w:rPr>
        <w:t>тяжелые</w:t>
      </w:r>
      <w:proofErr w:type="gramEnd"/>
      <w:r w:rsidRPr="00F829CF">
        <w:rPr>
          <w:rFonts w:ascii="Times New Roman" w:hAnsi="Times New Roman"/>
          <w:sz w:val="24"/>
          <w:szCs w:val="24"/>
        </w:rPr>
        <w:t xml:space="preserve"> и вредные условия труда;</w:t>
      </w:r>
    </w:p>
    <w:p w:rsidR="00F829CF" w:rsidRPr="00F829CF" w:rsidRDefault="00F829CF" w:rsidP="00F829CF">
      <w:pPr>
        <w:pStyle w:val="a3"/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9CF">
        <w:rPr>
          <w:rFonts w:ascii="Times New Roman" w:hAnsi="Times New Roman"/>
          <w:sz w:val="24"/>
          <w:szCs w:val="24"/>
        </w:rPr>
        <w:t>работу</w:t>
      </w:r>
      <w:proofErr w:type="gramEnd"/>
      <w:r w:rsidRPr="00F829CF">
        <w:rPr>
          <w:rFonts w:ascii="Times New Roman" w:hAnsi="Times New Roman"/>
          <w:sz w:val="24"/>
          <w:szCs w:val="24"/>
        </w:rPr>
        <w:t xml:space="preserve"> в районах с неблагоприятными климатическими условиями.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b/>
          <w:sz w:val="24"/>
          <w:szCs w:val="24"/>
        </w:rPr>
        <w:t xml:space="preserve"> </w:t>
      </w:r>
      <w:r w:rsidRPr="00F829CF">
        <w:rPr>
          <w:rFonts w:ascii="Times New Roman" w:hAnsi="Times New Roman"/>
          <w:sz w:val="24"/>
          <w:szCs w:val="24"/>
        </w:rPr>
        <w:t xml:space="preserve">Основой организации номинальной заработной платы всех категорий промышленно-производственного персонала является </w:t>
      </w:r>
      <w:r w:rsidRPr="00F829CF">
        <w:rPr>
          <w:rFonts w:ascii="Times New Roman" w:hAnsi="Times New Roman"/>
          <w:i/>
          <w:sz w:val="24"/>
          <w:szCs w:val="24"/>
        </w:rPr>
        <w:t>тарифно-квалификационная система</w:t>
      </w:r>
      <w:r w:rsidRPr="00F829CF">
        <w:rPr>
          <w:rFonts w:ascii="Times New Roman" w:hAnsi="Times New Roman"/>
          <w:sz w:val="24"/>
          <w:szCs w:val="24"/>
        </w:rPr>
        <w:t>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>Технически обоснованные нормы позволяют определить количество затрачиваемого труда, а при помощи тарифной системы осуществляется оценка качества труда, учитывается различие между трудом квалифицированным и неквалифицированным, тяжелым и легким.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i/>
          <w:sz w:val="24"/>
          <w:szCs w:val="24"/>
        </w:rPr>
        <w:t>Основные элементы тарифной системы</w:t>
      </w:r>
      <w:r w:rsidRPr="00F829CF">
        <w:rPr>
          <w:rFonts w:ascii="Times New Roman" w:hAnsi="Times New Roman"/>
          <w:sz w:val="24"/>
          <w:szCs w:val="24"/>
        </w:rPr>
        <w:t>: тарифная ставка; тарифная сетка; тарифно-квалификационный справочник.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 xml:space="preserve">Уровень заработной платы рабочих различной квалификации определяется с помощью </w:t>
      </w:r>
      <w:r w:rsidRPr="00F829CF">
        <w:rPr>
          <w:rFonts w:ascii="Times New Roman" w:hAnsi="Times New Roman"/>
          <w:i/>
          <w:sz w:val="24"/>
          <w:szCs w:val="24"/>
        </w:rPr>
        <w:t>тарифных разрядов</w:t>
      </w:r>
      <w:r w:rsidRPr="00F829CF">
        <w:rPr>
          <w:rFonts w:ascii="Times New Roman" w:hAnsi="Times New Roman"/>
          <w:sz w:val="24"/>
          <w:szCs w:val="24"/>
        </w:rPr>
        <w:t>. Каждому рабочему в соответствии с его квалификацией присваивается тарифный разряд. 1-й разряд устанавливается рабочим, не имеющим квалификации, к нему относится самая простая работа. Все последующие разряды присваиваются по степени квалификации рабочих.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>Каждому тарифному разряду соответствует определенная тарифная ставка, которая нарастает от разряда к разряду.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i/>
          <w:sz w:val="24"/>
          <w:szCs w:val="24"/>
        </w:rPr>
        <w:t>Тарифная ставка</w:t>
      </w:r>
      <w:r w:rsidRPr="00F829CF">
        <w:rPr>
          <w:rFonts w:ascii="Times New Roman" w:hAnsi="Times New Roman"/>
          <w:sz w:val="24"/>
          <w:szCs w:val="24"/>
        </w:rPr>
        <w:t xml:space="preserve"> – абсолютный уровень оплаты труда рабочего за единицу времени (час, день, месяц) для каждого разряда.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 xml:space="preserve">Таблица, в которой приведены все разряды и тарифные ставки, называется </w:t>
      </w:r>
      <w:r w:rsidRPr="00F829CF">
        <w:rPr>
          <w:rFonts w:ascii="Times New Roman" w:hAnsi="Times New Roman"/>
          <w:i/>
          <w:sz w:val="24"/>
          <w:szCs w:val="24"/>
        </w:rPr>
        <w:t>тарифной сеткой</w:t>
      </w:r>
      <w:r w:rsidRPr="00F829CF">
        <w:rPr>
          <w:rFonts w:ascii="Times New Roman" w:hAnsi="Times New Roman"/>
          <w:sz w:val="24"/>
          <w:szCs w:val="24"/>
        </w:rPr>
        <w:t>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i/>
          <w:sz w:val="24"/>
          <w:szCs w:val="24"/>
        </w:rPr>
        <w:t>Тарифная сетка</w:t>
      </w:r>
      <w:r w:rsidRPr="00F829CF">
        <w:rPr>
          <w:rFonts w:ascii="Times New Roman" w:hAnsi="Times New Roman"/>
          <w:sz w:val="24"/>
          <w:szCs w:val="24"/>
        </w:rPr>
        <w:t xml:space="preserve"> – шкала, которая устанавливает соотношение в оплате труда между разрядами и тарифными коэффициентами.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i/>
          <w:sz w:val="24"/>
          <w:szCs w:val="24"/>
        </w:rPr>
        <w:t>Тарифный коэффициент</w:t>
      </w:r>
      <w:r w:rsidRPr="00F829CF">
        <w:rPr>
          <w:rFonts w:ascii="Times New Roman" w:hAnsi="Times New Roman"/>
          <w:sz w:val="24"/>
          <w:szCs w:val="24"/>
        </w:rPr>
        <w:t xml:space="preserve"> – отношение тарифной ставки данного разряда к тарифной ставке 1-го разряда, т. е. во сколько раз работа последующего разряда сложнее, чем предыдущего.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>Тарифный коэффициент 1-го разряда принимается за единицу. Тарифные коэффициенты последующих разрядов показывают, во сколько раз соответствующие им тарифные ставки больше тарифной ставки 1-го разряда.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 xml:space="preserve">Для любой из тарифных сеток устанавливается </w:t>
      </w:r>
      <w:r w:rsidRPr="00F829CF">
        <w:rPr>
          <w:rFonts w:ascii="Times New Roman" w:hAnsi="Times New Roman"/>
          <w:i/>
          <w:sz w:val="24"/>
          <w:szCs w:val="24"/>
        </w:rPr>
        <w:t>базовая тарифная ставка</w:t>
      </w:r>
      <w:r w:rsidRPr="00F829CF">
        <w:rPr>
          <w:rFonts w:ascii="Times New Roman" w:hAnsi="Times New Roman"/>
          <w:sz w:val="24"/>
          <w:szCs w:val="24"/>
        </w:rPr>
        <w:t>, т. е. уровень оплаты труда рабочего 1-го разряда. Для рабочего любой квалификации его тарифная ставка рассчитывается: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ab/>
      </w:r>
      <w:r w:rsidRPr="00F829CF">
        <w:rPr>
          <w:rFonts w:ascii="Times New Roman" w:hAnsi="Times New Roman"/>
          <w:sz w:val="24"/>
          <w:szCs w:val="24"/>
        </w:rPr>
        <w:tab/>
      </w:r>
      <w:r w:rsidRPr="00F829CF">
        <w:rPr>
          <w:rFonts w:ascii="Times New Roman" w:hAnsi="Times New Roman"/>
          <w:sz w:val="24"/>
          <w:szCs w:val="24"/>
        </w:rPr>
        <w:tab/>
      </w:r>
      <w:r w:rsidRPr="00F829CF">
        <w:rPr>
          <w:rFonts w:ascii="Times New Roman" w:hAnsi="Times New Roman"/>
          <w:sz w:val="24"/>
          <w:szCs w:val="24"/>
        </w:rPr>
        <w:tab/>
        <w:t>С</w:t>
      </w:r>
      <w:proofErr w:type="spellStart"/>
      <w:r w:rsidRPr="00F829C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F829CF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F829CF">
        <w:rPr>
          <w:rFonts w:ascii="Times New Roman" w:hAnsi="Times New Roman"/>
          <w:sz w:val="24"/>
          <w:szCs w:val="24"/>
        </w:rPr>
        <w:t>С</w:t>
      </w:r>
      <w:r w:rsidRPr="00F829CF">
        <w:rPr>
          <w:rFonts w:ascii="Times New Roman" w:hAnsi="Times New Roman"/>
          <w:sz w:val="24"/>
          <w:szCs w:val="24"/>
          <w:vertAlign w:val="subscript"/>
        </w:rPr>
        <w:t>б</w:t>
      </w:r>
      <w:proofErr w:type="spellEnd"/>
      <w:r w:rsidRPr="00F829CF">
        <w:rPr>
          <w:rFonts w:ascii="Times New Roman" w:hAnsi="Times New Roman"/>
          <w:sz w:val="24"/>
          <w:szCs w:val="24"/>
        </w:rPr>
        <w:t xml:space="preserve"> · К</w:t>
      </w:r>
      <w:proofErr w:type="spellStart"/>
      <w:proofErr w:type="gramStart"/>
      <w:r w:rsidRPr="00F829C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F829C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82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9CF">
        <w:rPr>
          <w:rFonts w:ascii="Times New Roman" w:hAnsi="Times New Roman"/>
          <w:sz w:val="24"/>
          <w:szCs w:val="24"/>
        </w:rPr>
        <w:t>руб</w:t>
      </w:r>
      <w:proofErr w:type="spellEnd"/>
      <w:r w:rsidRPr="00F829CF">
        <w:rPr>
          <w:rFonts w:ascii="Times New Roman" w:hAnsi="Times New Roman"/>
          <w:sz w:val="24"/>
          <w:szCs w:val="24"/>
        </w:rPr>
        <w:t>/ч,                                (23)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9CF">
        <w:rPr>
          <w:rFonts w:ascii="Times New Roman" w:hAnsi="Times New Roman"/>
          <w:sz w:val="24"/>
          <w:szCs w:val="24"/>
        </w:rPr>
        <w:t>где</w:t>
      </w:r>
      <w:proofErr w:type="gramEnd"/>
      <w:r w:rsidRPr="00F829CF">
        <w:rPr>
          <w:rFonts w:ascii="Times New Roman" w:hAnsi="Times New Roman"/>
          <w:sz w:val="24"/>
          <w:szCs w:val="24"/>
        </w:rPr>
        <w:tab/>
      </w:r>
      <w:proofErr w:type="spellStart"/>
      <w:r w:rsidRPr="00F829CF">
        <w:rPr>
          <w:rFonts w:ascii="Times New Roman" w:hAnsi="Times New Roman"/>
          <w:sz w:val="24"/>
          <w:szCs w:val="24"/>
        </w:rPr>
        <w:t>С</w:t>
      </w:r>
      <w:r w:rsidRPr="00F829CF">
        <w:rPr>
          <w:rFonts w:ascii="Times New Roman" w:hAnsi="Times New Roman"/>
          <w:sz w:val="24"/>
          <w:szCs w:val="24"/>
          <w:vertAlign w:val="subscript"/>
        </w:rPr>
        <w:t>б</w:t>
      </w:r>
      <w:proofErr w:type="spellEnd"/>
      <w:r w:rsidRPr="00F829CF">
        <w:rPr>
          <w:rFonts w:ascii="Times New Roman" w:hAnsi="Times New Roman"/>
          <w:sz w:val="24"/>
          <w:szCs w:val="24"/>
        </w:rPr>
        <w:t xml:space="preserve"> – уровень оплаты труда рабочего 1-го разряда;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ab/>
      </w:r>
      <w:r w:rsidRPr="00F829CF">
        <w:rPr>
          <w:rFonts w:ascii="Times New Roman" w:hAnsi="Times New Roman"/>
          <w:sz w:val="24"/>
          <w:szCs w:val="24"/>
        </w:rPr>
        <w:tab/>
        <w:t>К</w:t>
      </w:r>
      <w:proofErr w:type="spellStart"/>
      <w:r w:rsidRPr="00F829C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F829CF">
        <w:rPr>
          <w:rFonts w:ascii="Times New Roman" w:hAnsi="Times New Roman"/>
          <w:sz w:val="24"/>
          <w:szCs w:val="24"/>
        </w:rPr>
        <w:t xml:space="preserve"> – тарифный коэффициент данного разряда.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i/>
          <w:sz w:val="24"/>
          <w:szCs w:val="24"/>
        </w:rPr>
        <w:t>Единый тарифно-квалификационный справочник (ЕТКС)</w:t>
      </w:r>
      <w:r w:rsidRPr="00F829CF">
        <w:rPr>
          <w:rFonts w:ascii="Times New Roman" w:hAnsi="Times New Roman"/>
          <w:sz w:val="24"/>
          <w:szCs w:val="24"/>
        </w:rPr>
        <w:t xml:space="preserve"> разработан для основных производств и типовых видов работ. ЕТКС – основа при определении разряда рабочих.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>Для всех существующих уровней квалификации (от 1-го разряда до высшего) справочник приводит основной перечень квалификационных требований: видов выполняемых работ и операций, владение технологическими приемами и навыками, умение работать на разных типах оборудования, скорость и качество выполняемых операций, теоретические знания в области техники и технологии.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>На основании этих требований и аттестационной работы квалификационная комиссия присваивает работнику тот тарифный разряд, уровню которого соответствует качество труда работника.</w:t>
      </w:r>
    </w:p>
    <w:p w:rsidR="00DC1059" w:rsidRDefault="00DC1059" w:rsidP="00DC1059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403DCD" w:rsidRDefault="00403DCD" w:rsidP="00DC1059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DC1059" w:rsidRPr="00F829CF" w:rsidRDefault="00DC1059" w:rsidP="00DC1059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F829CF">
        <w:rPr>
          <w:rFonts w:ascii="Times New Roman" w:hAnsi="Times New Roman"/>
          <w:b/>
          <w:sz w:val="24"/>
          <w:szCs w:val="24"/>
        </w:rPr>
        <w:lastRenderedPageBreak/>
        <w:t>Контрольные вопросы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C1059" w:rsidRPr="00BF637C" w:rsidRDefault="00DC1059" w:rsidP="00DC10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BF637C">
        <w:rPr>
          <w:rFonts w:ascii="Times New Roman" w:hAnsi="Times New Roman"/>
          <w:color w:val="000000"/>
          <w:sz w:val="24"/>
          <w:szCs w:val="24"/>
        </w:rPr>
        <w:t>Что называется заработной платой?</w:t>
      </w:r>
    </w:p>
    <w:p w:rsidR="00DC1059" w:rsidRPr="00BF637C" w:rsidRDefault="00DC1059" w:rsidP="00DC10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BF637C">
        <w:rPr>
          <w:rFonts w:ascii="Times New Roman" w:hAnsi="Times New Roman"/>
          <w:color w:val="000000"/>
          <w:sz w:val="24"/>
          <w:szCs w:val="24"/>
        </w:rPr>
        <w:t>Назовите основные принципы оплаты труда.</w:t>
      </w:r>
    </w:p>
    <w:p w:rsidR="00DC1059" w:rsidRPr="00BF637C" w:rsidRDefault="00DC1059" w:rsidP="00DC10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BF637C">
        <w:rPr>
          <w:rFonts w:ascii="Times New Roman" w:hAnsi="Times New Roman"/>
          <w:color w:val="000000"/>
          <w:sz w:val="24"/>
          <w:szCs w:val="24"/>
        </w:rPr>
        <w:t>Какие формы и методы оплаты труда применяются в промышленности?</w:t>
      </w:r>
    </w:p>
    <w:p w:rsidR="00DC1059" w:rsidRPr="00BF637C" w:rsidRDefault="00DC1059" w:rsidP="00DC10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BF637C">
        <w:rPr>
          <w:rFonts w:ascii="Times New Roman" w:hAnsi="Times New Roman"/>
          <w:color w:val="000000"/>
          <w:sz w:val="24"/>
          <w:szCs w:val="24"/>
        </w:rPr>
        <w:t>Как государство регулирует оплату труда?</w:t>
      </w:r>
    </w:p>
    <w:p w:rsidR="00DC1059" w:rsidRPr="00BF637C" w:rsidRDefault="00DC1059" w:rsidP="00DC10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BF637C">
        <w:rPr>
          <w:rFonts w:ascii="Times New Roman" w:hAnsi="Times New Roman"/>
          <w:color w:val="000000"/>
          <w:sz w:val="24"/>
          <w:szCs w:val="24"/>
        </w:rPr>
        <w:t>Какие Вы знаете доплаты к заработной плате?</w:t>
      </w:r>
    </w:p>
    <w:p w:rsidR="00DC1059" w:rsidRPr="00BF637C" w:rsidRDefault="00DC1059" w:rsidP="00DC10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BF637C">
        <w:rPr>
          <w:rFonts w:ascii="Times New Roman" w:hAnsi="Times New Roman"/>
          <w:color w:val="000000"/>
          <w:sz w:val="24"/>
          <w:szCs w:val="24"/>
        </w:rPr>
        <w:t>Какие элементы тарифной системы оплаты труда Вы знаете?</w:t>
      </w:r>
    </w:p>
    <w:p w:rsidR="00F829CF" w:rsidRPr="00F829CF" w:rsidRDefault="00F829CF" w:rsidP="00F82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DCD" w:rsidRDefault="00403DCD" w:rsidP="00403D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3DCD" w:rsidRPr="00403DCD" w:rsidRDefault="00403DCD" w:rsidP="00403D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03DCD">
        <w:rPr>
          <w:rFonts w:ascii="Times New Roman" w:hAnsi="Times New Roman"/>
          <w:b/>
          <w:sz w:val="28"/>
          <w:szCs w:val="28"/>
        </w:rPr>
        <w:t>Практическая работа № 13</w:t>
      </w:r>
    </w:p>
    <w:p w:rsidR="00403DCD" w:rsidRDefault="00403DCD" w:rsidP="00403DC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03DCD" w:rsidRPr="00F829CF" w:rsidRDefault="00403DCD" w:rsidP="00403D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829CF">
        <w:rPr>
          <w:rFonts w:ascii="Times New Roman" w:hAnsi="Times New Roman"/>
          <w:b/>
          <w:sz w:val="24"/>
          <w:szCs w:val="24"/>
        </w:rPr>
        <w:t>Название работы:</w:t>
      </w:r>
      <w:r w:rsidRPr="00F829CF">
        <w:rPr>
          <w:rFonts w:ascii="Times New Roman" w:hAnsi="Times New Roman"/>
          <w:sz w:val="24"/>
          <w:szCs w:val="24"/>
        </w:rPr>
        <w:t xml:space="preserve"> </w:t>
      </w:r>
      <w:r w:rsidRPr="00F829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Расчет заработной платы различным категориям работ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ников.</w:t>
      </w:r>
    </w:p>
    <w:p w:rsidR="00403DCD" w:rsidRPr="00F829CF" w:rsidRDefault="00403DCD" w:rsidP="00403D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829CF">
        <w:rPr>
          <w:rFonts w:ascii="Times New Roman" w:hAnsi="Times New Roman"/>
          <w:b/>
          <w:sz w:val="24"/>
          <w:szCs w:val="24"/>
        </w:rPr>
        <w:t xml:space="preserve">Цель работы: </w:t>
      </w:r>
      <w:r w:rsidRPr="00DC1059">
        <w:rPr>
          <w:rFonts w:ascii="Times New Roman" w:hAnsi="Times New Roman"/>
          <w:sz w:val="24"/>
          <w:szCs w:val="24"/>
        </w:rPr>
        <w:t>У</w:t>
      </w:r>
      <w:r w:rsidRPr="00F829CF">
        <w:rPr>
          <w:rFonts w:ascii="Times New Roman" w:hAnsi="Times New Roman"/>
          <w:sz w:val="24"/>
          <w:szCs w:val="24"/>
        </w:rPr>
        <w:t xml:space="preserve">своение методики и навыков расчета заработной платы различных категорий работников </w:t>
      </w:r>
    </w:p>
    <w:p w:rsidR="00403DCD" w:rsidRPr="00F829CF" w:rsidRDefault="00403DCD" w:rsidP="00403DC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829CF">
        <w:rPr>
          <w:rFonts w:ascii="Times New Roman" w:hAnsi="Times New Roman"/>
          <w:b/>
          <w:sz w:val="24"/>
          <w:szCs w:val="24"/>
        </w:rPr>
        <w:t>Задачи:</w:t>
      </w:r>
    </w:p>
    <w:p w:rsidR="00403DCD" w:rsidRPr="00F829CF" w:rsidRDefault="00403DCD" w:rsidP="00403DC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829CF">
        <w:rPr>
          <w:rFonts w:ascii="Times New Roman" w:hAnsi="Times New Roman"/>
          <w:b/>
          <w:sz w:val="24"/>
          <w:szCs w:val="24"/>
        </w:rPr>
        <w:t>образовательная</w:t>
      </w:r>
      <w:proofErr w:type="gramEnd"/>
      <w:r w:rsidRPr="00F829CF">
        <w:rPr>
          <w:rFonts w:ascii="Times New Roman" w:hAnsi="Times New Roman"/>
          <w:b/>
          <w:sz w:val="24"/>
          <w:szCs w:val="24"/>
        </w:rPr>
        <w:t>:</w:t>
      </w:r>
    </w:p>
    <w:p w:rsidR="00403DCD" w:rsidRPr="00F829CF" w:rsidRDefault="00403DCD" w:rsidP="00403D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>-  освоение методики расчета заработной платы по различным формам и системам;</w:t>
      </w:r>
    </w:p>
    <w:p w:rsidR="00403DCD" w:rsidRPr="00F829CF" w:rsidRDefault="00403DCD" w:rsidP="00403D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>- формирование умений самостоятельно работать с текстовой информацией, выделять главное;</w:t>
      </w:r>
    </w:p>
    <w:p w:rsidR="00403DCD" w:rsidRPr="00F829CF" w:rsidRDefault="00403DCD" w:rsidP="00403D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>- развитие профессиональных интересов;</w:t>
      </w:r>
    </w:p>
    <w:p w:rsidR="00403DCD" w:rsidRPr="00F829CF" w:rsidRDefault="00403DCD" w:rsidP="00403D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>- развитие умений анализировать, применять самостоятельные решения при оказании первой помощи;</w:t>
      </w:r>
    </w:p>
    <w:p w:rsidR="00403DCD" w:rsidRPr="00F829CF" w:rsidRDefault="00403DCD" w:rsidP="00403DC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829CF">
        <w:rPr>
          <w:rFonts w:ascii="Times New Roman" w:hAnsi="Times New Roman"/>
          <w:b/>
          <w:sz w:val="24"/>
          <w:szCs w:val="24"/>
        </w:rPr>
        <w:t>воспитательная</w:t>
      </w:r>
      <w:proofErr w:type="gramEnd"/>
      <w:r w:rsidRPr="00F829CF">
        <w:rPr>
          <w:rFonts w:ascii="Times New Roman" w:hAnsi="Times New Roman"/>
          <w:b/>
          <w:sz w:val="24"/>
          <w:szCs w:val="24"/>
        </w:rPr>
        <w:t>:</w:t>
      </w:r>
    </w:p>
    <w:p w:rsidR="00403DCD" w:rsidRPr="00F829CF" w:rsidRDefault="00403DCD" w:rsidP="00403D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>- формирование и развитие способностей к поиску и использованию информации, формирование коммуникативных способностей.</w:t>
      </w:r>
    </w:p>
    <w:p w:rsidR="00403DCD" w:rsidRPr="00F829CF" w:rsidRDefault="00403DCD" w:rsidP="00403D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b/>
          <w:sz w:val="24"/>
          <w:szCs w:val="24"/>
        </w:rPr>
        <w:t xml:space="preserve">Время на подготовку и выполнение задания </w:t>
      </w:r>
      <w:r w:rsidRPr="00F829C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(в течении времени отведённого на дистанционное обучение).</w:t>
      </w:r>
    </w:p>
    <w:p w:rsidR="00403DCD" w:rsidRPr="00F829CF" w:rsidRDefault="00403DCD" w:rsidP="00403D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b/>
          <w:sz w:val="24"/>
          <w:szCs w:val="24"/>
        </w:rPr>
        <w:t xml:space="preserve">Оснащение: </w:t>
      </w:r>
      <w:r w:rsidRPr="00F829CF">
        <w:rPr>
          <w:rFonts w:ascii="Times New Roman" w:hAnsi="Times New Roman"/>
          <w:sz w:val="24"/>
          <w:szCs w:val="24"/>
        </w:rPr>
        <w:t>методические указания для выполнения практической работы, калькулятор.</w:t>
      </w:r>
    </w:p>
    <w:p w:rsidR="00403DCD" w:rsidRDefault="00403DCD" w:rsidP="00BF637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829CF" w:rsidRPr="00F829CF" w:rsidRDefault="00DC1059" w:rsidP="00BF637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F829CF" w:rsidRDefault="00F829CF" w:rsidP="00DC1059">
      <w:pPr>
        <w:pStyle w:val="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F829CF">
        <w:rPr>
          <w:sz w:val="24"/>
          <w:szCs w:val="24"/>
        </w:rPr>
        <w:t xml:space="preserve">Определите заработную плату </w:t>
      </w:r>
      <w:r w:rsidR="00DC1059">
        <w:rPr>
          <w:sz w:val="24"/>
          <w:szCs w:val="24"/>
        </w:rPr>
        <w:t>основному рабочему</w:t>
      </w:r>
      <w:r w:rsidRPr="00F829CF">
        <w:rPr>
          <w:sz w:val="24"/>
          <w:szCs w:val="24"/>
        </w:rPr>
        <w:t xml:space="preserve"> за месяц, если коллектив участка выполнил план на </w:t>
      </w:r>
      <w:r w:rsidR="00DC1059">
        <w:rPr>
          <w:sz w:val="24"/>
          <w:szCs w:val="24"/>
        </w:rPr>
        <w:t>105</w:t>
      </w:r>
      <w:r w:rsidRPr="00F829CF">
        <w:rPr>
          <w:sz w:val="24"/>
          <w:szCs w:val="24"/>
        </w:rPr>
        <w:t xml:space="preserve"> %. Часовая тарифная ставка электро</w:t>
      </w:r>
      <w:r w:rsidR="00DC1059">
        <w:rPr>
          <w:sz w:val="24"/>
          <w:szCs w:val="24"/>
        </w:rPr>
        <w:t>слесаря 4-го разряда –53.40</w:t>
      </w:r>
      <w:r w:rsidRPr="00F829CF">
        <w:rPr>
          <w:sz w:val="24"/>
          <w:szCs w:val="24"/>
        </w:rPr>
        <w:t xml:space="preserve"> руб./час. Длительность смены – 12 ч. За месяц он отработал 15 смен. В ночное время- 72 ч. Рабочему будет выплачена премия в размере 20 % за выполнение плана коллективом участка и в размере 1,5 % за каждый процент перевыполнен</w:t>
      </w:r>
      <w:r w:rsidR="002E2180">
        <w:rPr>
          <w:sz w:val="24"/>
          <w:szCs w:val="24"/>
        </w:rPr>
        <w:t>ия плана. Районный коэффициент</w:t>
      </w:r>
      <w:r w:rsidRPr="00F829CF">
        <w:rPr>
          <w:sz w:val="24"/>
          <w:szCs w:val="24"/>
        </w:rPr>
        <w:t xml:space="preserve"> 30%.</w:t>
      </w:r>
    </w:p>
    <w:p w:rsidR="00403DCD" w:rsidRPr="00F829CF" w:rsidRDefault="00403DCD" w:rsidP="00403DCD">
      <w:pPr>
        <w:pStyle w:val="3"/>
        <w:tabs>
          <w:tab w:val="left" w:pos="993"/>
        </w:tabs>
        <w:spacing w:after="0"/>
        <w:ind w:left="567"/>
        <w:jc w:val="both"/>
        <w:rPr>
          <w:sz w:val="24"/>
          <w:szCs w:val="24"/>
        </w:rPr>
      </w:pPr>
    </w:p>
    <w:p w:rsidR="00F829CF" w:rsidRDefault="00F829CF" w:rsidP="00DC105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9CF">
        <w:rPr>
          <w:rFonts w:ascii="Times New Roman" w:hAnsi="Times New Roman"/>
          <w:sz w:val="24"/>
          <w:szCs w:val="24"/>
        </w:rPr>
        <w:t xml:space="preserve">Определите заработную плату мастера цеха, если его месячный оклад </w:t>
      </w:r>
      <w:r w:rsidR="00DC1059">
        <w:rPr>
          <w:rFonts w:ascii="Times New Roman" w:hAnsi="Times New Roman"/>
          <w:sz w:val="24"/>
          <w:szCs w:val="24"/>
        </w:rPr>
        <w:t>23 000</w:t>
      </w:r>
      <w:r w:rsidRPr="00F829CF">
        <w:rPr>
          <w:rFonts w:ascii="Times New Roman" w:hAnsi="Times New Roman"/>
          <w:sz w:val="24"/>
          <w:szCs w:val="24"/>
        </w:rPr>
        <w:t xml:space="preserve"> руб., фактически мастер отработал 13 смен, в том числе 7 из них в ночную смену (с 22 часов до 6 часов). По графику в месяце 16 рабочих смен. Плановое задание выполнено за отчетный месяц на </w:t>
      </w:r>
      <w:r w:rsidR="002E2180">
        <w:rPr>
          <w:rFonts w:ascii="Times New Roman" w:hAnsi="Times New Roman"/>
          <w:sz w:val="24"/>
          <w:szCs w:val="24"/>
        </w:rPr>
        <w:t>102</w:t>
      </w:r>
      <w:r w:rsidRPr="00F829CF">
        <w:rPr>
          <w:rFonts w:ascii="Times New Roman" w:hAnsi="Times New Roman"/>
          <w:sz w:val="24"/>
          <w:szCs w:val="24"/>
        </w:rPr>
        <w:t xml:space="preserve"> %. Согласно «Положению о премировании» при выполнении планового задания на 100 % работникам выплачивается премия в размере 15 % от основной заработной платы. Районный коэффициент 30%.</w:t>
      </w:r>
    </w:p>
    <w:p w:rsidR="00403DCD" w:rsidRPr="00F829CF" w:rsidRDefault="00403DCD" w:rsidP="00403DCD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C1059" w:rsidRDefault="00F829CF" w:rsidP="00DC105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1059">
        <w:rPr>
          <w:rFonts w:ascii="Times New Roman" w:hAnsi="Times New Roman"/>
          <w:sz w:val="24"/>
          <w:szCs w:val="24"/>
        </w:rPr>
        <w:t xml:space="preserve">Рассчитать месячную заработную плату рабочего - сдельщика, если норма выработки за смену </w:t>
      </w:r>
      <w:r w:rsidR="002E2180">
        <w:rPr>
          <w:rFonts w:ascii="Times New Roman" w:hAnsi="Times New Roman"/>
          <w:sz w:val="24"/>
          <w:szCs w:val="24"/>
        </w:rPr>
        <w:t>2,5</w:t>
      </w:r>
      <w:r w:rsidRPr="00DC1059">
        <w:rPr>
          <w:rFonts w:ascii="Times New Roman" w:hAnsi="Times New Roman"/>
          <w:sz w:val="24"/>
          <w:szCs w:val="24"/>
        </w:rPr>
        <w:t xml:space="preserve"> тонны продукции. Норма выполнена на 105%. </w:t>
      </w:r>
      <w:r w:rsidR="002E2180" w:rsidRPr="00DC1059">
        <w:rPr>
          <w:rFonts w:ascii="Times New Roman" w:hAnsi="Times New Roman"/>
          <w:sz w:val="24"/>
          <w:szCs w:val="24"/>
        </w:rPr>
        <w:t>Часовая тарифная</w:t>
      </w:r>
      <w:r w:rsidRPr="00DC1059">
        <w:rPr>
          <w:rFonts w:ascii="Times New Roman" w:hAnsi="Times New Roman"/>
          <w:sz w:val="24"/>
          <w:szCs w:val="24"/>
        </w:rPr>
        <w:t xml:space="preserve"> ставка </w:t>
      </w:r>
      <w:r w:rsidR="002E2180">
        <w:rPr>
          <w:rFonts w:ascii="Times New Roman" w:hAnsi="Times New Roman"/>
          <w:sz w:val="24"/>
          <w:szCs w:val="24"/>
        </w:rPr>
        <w:t xml:space="preserve">67,8 </w:t>
      </w:r>
      <w:r w:rsidRPr="00DC1059">
        <w:rPr>
          <w:rFonts w:ascii="Times New Roman" w:hAnsi="Times New Roman"/>
          <w:sz w:val="24"/>
          <w:szCs w:val="24"/>
        </w:rPr>
        <w:t xml:space="preserve">руб./ч. Продолжительность смены 12 часов. Отработано 15 смен. </w:t>
      </w:r>
      <w:r w:rsidR="002E2180" w:rsidRPr="00DC1059">
        <w:rPr>
          <w:rFonts w:ascii="Times New Roman" w:hAnsi="Times New Roman"/>
          <w:sz w:val="24"/>
          <w:szCs w:val="24"/>
        </w:rPr>
        <w:t>Премия составляет</w:t>
      </w:r>
      <w:r w:rsidRPr="00DC1059">
        <w:rPr>
          <w:rFonts w:ascii="Times New Roman" w:hAnsi="Times New Roman"/>
          <w:sz w:val="24"/>
          <w:szCs w:val="24"/>
        </w:rPr>
        <w:t xml:space="preserve"> 3</w:t>
      </w:r>
      <w:r w:rsidR="002E2180">
        <w:rPr>
          <w:rFonts w:ascii="Times New Roman" w:hAnsi="Times New Roman"/>
          <w:sz w:val="24"/>
          <w:szCs w:val="24"/>
        </w:rPr>
        <w:t>5</w:t>
      </w:r>
      <w:r w:rsidRPr="00DC1059">
        <w:rPr>
          <w:rFonts w:ascii="Times New Roman" w:hAnsi="Times New Roman"/>
          <w:sz w:val="24"/>
          <w:szCs w:val="24"/>
        </w:rPr>
        <w:t xml:space="preserve">% от сдельного заработка. Районный коэффициент 30%. </w:t>
      </w:r>
    </w:p>
    <w:p w:rsidR="00403DCD" w:rsidRDefault="00403DCD" w:rsidP="00403DCD">
      <w:pPr>
        <w:pStyle w:val="a4"/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BF637C" w:rsidRPr="00DC1059" w:rsidRDefault="00BF637C" w:rsidP="002E2180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1059">
        <w:rPr>
          <w:rFonts w:ascii="Times New Roman" w:hAnsi="Times New Roman"/>
          <w:sz w:val="24"/>
          <w:szCs w:val="24"/>
        </w:rPr>
        <w:t xml:space="preserve">Тарифная ставка </w:t>
      </w:r>
      <w:r w:rsidR="002E2180">
        <w:rPr>
          <w:rFonts w:ascii="Times New Roman" w:hAnsi="Times New Roman"/>
          <w:sz w:val="24"/>
          <w:szCs w:val="24"/>
        </w:rPr>
        <w:t>рабочего V разряда составляет 74</w:t>
      </w:r>
      <w:r w:rsidRPr="00DC1059">
        <w:rPr>
          <w:rFonts w:ascii="Times New Roman" w:hAnsi="Times New Roman"/>
          <w:sz w:val="24"/>
          <w:szCs w:val="24"/>
        </w:rPr>
        <w:t xml:space="preserve"> руб./ч. Продолжительность рабочего дня – 7 ч. Количество рабочих дней в месяце – 20. Норма выработки – 20 деталей за смену. Фактическая выработка за месяц – 460 деталей.</w:t>
      </w:r>
    </w:p>
    <w:p w:rsidR="00BF637C" w:rsidRPr="00DC1059" w:rsidRDefault="00BF637C" w:rsidP="002E21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059">
        <w:rPr>
          <w:rFonts w:ascii="Times New Roman" w:hAnsi="Times New Roman"/>
          <w:sz w:val="24"/>
          <w:szCs w:val="24"/>
        </w:rPr>
        <w:t>Рассчитайте заработок рабочего за месяц:</w:t>
      </w:r>
    </w:p>
    <w:p w:rsidR="00BF637C" w:rsidRPr="00DC1059" w:rsidRDefault="00BF637C" w:rsidP="002E21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059">
        <w:rPr>
          <w:rFonts w:ascii="Times New Roman" w:hAnsi="Times New Roman"/>
          <w:sz w:val="24"/>
          <w:szCs w:val="24"/>
        </w:rPr>
        <w:t>а</w:t>
      </w:r>
      <w:proofErr w:type="gramEnd"/>
      <w:r w:rsidRPr="00DC1059">
        <w:rPr>
          <w:rFonts w:ascii="Times New Roman" w:hAnsi="Times New Roman"/>
          <w:sz w:val="24"/>
          <w:szCs w:val="24"/>
        </w:rPr>
        <w:t>) при простой повременной системе оплаты труда;</w:t>
      </w:r>
    </w:p>
    <w:p w:rsidR="00BF637C" w:rsidRPr="00DC1059" w:rsidRDefault="00BF637C" w:rsidP="002E21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059">
        <w:rPr>
          <w:rFonts w:ascii="Times New Roman" w:hAnsi="Times New Roman"/>
          <w:sz w:val="24"/>
          <w:szCs w:val="24"/>
        </w:rPr>
        <w:lastRenderedPageBreak/>
        <w:t>б</w:t>
      </w:r>
      <w:proofErr w:type="gramEnd"/>
      <w:r w:rsidRPr="00DC1059">
        <w:rPr>
          <w:rFonts w:ascii="Times New Roman" w:hAnsi="Times New Roman"/>
          <w:sz w:val="24"/>
          <w:szCs w:val="24"/>
        </w:rPr>
        <w:t>) повременно-премиальной системе о</w:t>
      </w:r>
      <w:r w:rsidR="002E2180">
        <w:rPr>
          <w:rFonts w:ascii="Times New Roman" w:hAnsi="Times New Roman"/>
          <w:sz w:val="24"/>
          <w:szCs w:val="24"/>
        </w:rPr>
        <w:t>платы труда (премия составляет 15</w:t>
      </w:r>
      <w:r w:rsidRPr="00DC1059">
        <w:rPr>
          <w:rFonts w:ascii="Times New Roman" w:hAnsi="Times New Roman"/>
          <w:sz w:val="24"/>
          <w:szCs w:val="24"/>
        </w:rPr>
        <w:t xml:space="preserve"> % от тарифа);</w:t>
      </w:r>
    </w:p>
    <w:p w:rsidR="00BF637C" w:rsidRPr="00DC1059" w:rsidRDefault="00BF637C" w:rsidP="002E21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059">
        <w:rPr>
          <w:rFonts w:ascii="Times New Roman" w:hAnsi="Times New Roman"/>
          <w:sz w:val="24"/>
          <w:szCs w:val="24"/>
        </w:rPr>
        <w:t>в</w:t>
      </w:r>
      <w:proofErr w:type="gramEnd"/>
      <w:r w:rsidRPr="00DC1059">
        <w:rPr>
          <w:rFonts w:ascii="Times New Roman" w:hAnsi="Times New Roman"/>
          <w:sz w:val="24"/>
          <w:szCs w:val="24"/>
        </w:rPr>
        <w:t>) прямой сдельной оплате тр</w:t>
      </w:r>
      <w:r w:rsidR="002E2180">
        <w:rPr>
          <w:rFonts w:ascii="Times New Roman" w:hAnsi="Times New Roman"/>
          <w:sz w:val="24"/>
          <w:szCs w:val="24"/>
        </w:rPr>
        <w:t>уда (расценка за одну деталь – 23</w:t>
      </w:r>
      <w:r w:rsidRPr="00DC1059">
        <w:rPr>
          <w:rFonts w:ascii="Times New Roman" w:hAnsi="Times New Roman"/>
          <w:sz w:val="24"/>
          <w:szCs w:val="24"/>
        </w:rPr>
        <w:t xml:space="preserve"> руб.);</w:t>
      </w:r>
    </w:p>
    <w:p w:rsidR="00BF637C" w:rsidRPr="00DC1059" w:rsidRDefault="00BF637C" w:rsidP="002E21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059">
        <w:rPr>
          <w:rFonts w:ascii="Times New Roman" w:hAnsi="Times New Roman"/>
          <w:sz w:val="24"/>
          <w:szCs w:val="24"/>
        </w:rPr>
        <w:t>г</w:t>
      </w:r>
      <w:proofErr w:type="gramEnd"/>
      <w:r w:rsidRPr="00DC1059">
        <w:rPr>
          <w:rFonts w:ascii="Times New Roman" w:hAnsi="Times New Roman"/>
          <w:sz w:val="24"/>
          <w:szCs w:val="24"/>
        </w:rPr>
        <w:t xml:space="preserve">) сдельно-премиальной системе оплаты труда (премия – 0,5 % от сдельного заработка за каждый процент превышения нормы выработки); </w:t>
      </w:r>
    </w:p>
    <w:p w:rsidR="00073437" w:rsidRDefault="00BF637C" w:rsidP="002E21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059">
        <w:rPr>
          <w:rFonts w:ascii="Times New Roman" w:hAnsi="Times New Roman"/>
          <w:sz w:val="24"/>
          <w:szCs w:val="24"/>
        </w:rPr>
        <w:t>д</w:t>
      </w:r>
      <w:proofErr w:type="gramEnd"/>
      <w:r w:rsidRPr="00DC1059">
        <w:rPr>
          <w:rFonts w:ascii="Times New Roman" w:hAnsi="Times New Roman"/>
          <w:sz w:val="24"/>
          <w:szCs w:val="24"/>
        </w:rPr>
        <w:t>) сдельно-прогрессивной системе оплаты труда (повышающий коэффициент – 1,8).</w:t>
      </w:r>
    </w:p>
    <w:p w:rsidR="00BF637C" w:rsidRDefault="00BF637C" w:rsidP="002E21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059">
        <w:rPr>
          <w:rFonts w:ascii="Times New Roman" w:hAnsi="Times New Roman"/>
          <w:sz w:val="24"/>
          <w:szCs w:val="24"/>
        </w:rPr>
        <w:t xml:space="preserve"> </w:t>
      </w:r>
    </w:p>
    <w:p w:rsidR="00073437" w:rsidRPr="00073437" w:rsidRDefault="00073437" w:rsidP="00073437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437">
        <w:rPr>
          <w:rFonts w:ascii="Times New Roman" w:hAnsi="Times New Roman"/>
          <w:sz w:val="24"/>
          <w:szCs w:val="24"/>
        </w:rPr>
        <w:t>На вновь созданном предприятии решается вопрос о выборе формы оплаты труда. При повременной форме оплаты труда предприятию необходимо использовать труд 100 рабочих. Годовой фонд рабочего времени одного рабочего 1 768 ч. Тарифная ставка составляет 20 руб./ч. При сдельной форме оплаты труда расценка за единицу продукции устанавливается в размере 10 руб.</w:t>
      </w:r>
    </w:p>
    <w:p w:rsidR="00073437" w:rsidRPr="00073437" w:rsidRDefault="00073437" w:rsidP="00073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3437">
        <w:rPr>
          <w:rFonts w:ascii="Times New Roman" w:hAnsi="Times New Roman"/>
          <w:sz w:val="24"/>
          <w:szCs w:val="24"/>
        </w:rPr>
        <w:t xml:space="preserve">Постройте график зависимости заработной платы в расчете на единицу продукции от объема выпуска и определите, какая форма оплаты труда предпочтительнее при объеме производства 100, 200, 300, 400 тыс. ед. продукции? </w:t>
      </w:r>
    </w:p>
    <w:p w:rsidR="00073437" w:rsidRPr="00DC1059" w:rsidRDefault="00073437" w:rsidP="002E21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637C" w:rsidRPr="00DC1059" w:rsidRDefault="00BF637C" w:rsidP="002E21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1059">
        <w:rPr>
          <w:rFonts w:ascii="Times New Roman" w:hAnsi="Times New Roman"/>
          <w:sz w:val="24"/>
          <w:szCs w:val="24"/>
        </w:rPr>
        <w:t> </w:t>
      </w:r>
    </w:p>
    <w:p w:rsidR="002E2180" w:rsidRDefault="002E2180" w:rsidP="00F829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E2180" w:rsidRDefault="002E2180" w:rsidP="00F829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829CF" w:rsidRPr="00F829CF" w:rsidRDefault="00F829CF" w:rsidP="00F829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829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="00DC1059">
        <w:rPr>
          <w:rFonts w:ascii="Times New Roman" w:hAnsi="Times New Roman"/>
          <w:b/>
          <w:sz w:val="24"/>
          <w:szCs w:val="24"/>
        </w:rPr>
        <w:t>:</w:t>
      </w:r>
    </w:p>
    <w:p w:rsidR="00DC1059" w:rsidRPr="00BF637C" w:rsidRDefault="00DC1059" w:rsidP="00DC1059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637C">
        <w:rPr>
          <w:rFonts w:ascii="Times New Roman" w:hAnsi="Times New Roman"/>
          <w:sz w:val="24"/>
          <w:szCs w:val="24"/>
        </w:rPr>
        <w:t>Арсенова, Е.В. Экономика организации (предприятия) [Текст]: Учебник / Е.В. Арсенова, И.В. Корнеева; Под ред. Н.А. Сафронов. - М.: Магистр, 2011. - 687 c.</w:t>
      </w:r>
    </w:p>
    <w:p w:rsidR="00F829CF" w:rsidRPr="00BF637C" w:rsidRDefault="00F829CF" w:rsidP="00BF637C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F637C">
        <w:rPr>
          <w:rFonts w:ascii="Times New Roman" w:hAnsi="Times New Roman"/>
          <w:sz w:val="24"/>
          <w:szCs w:val="24"/>
        </w:rPr>
        <w:t>Чечевицына,Л.Н</w:t>
      </w:r>
      <w:proofErr w:type="spellEnd"/>
      <w:r w:rsidRPr="00BF637C">
        <w:rPr>
          <w:rFonts w:ascii="Times New Roman" w:hAnsi="Times New Roman"/>
          <w:sz w:val="24"/>
          <w:szCs w:val="24"/>
        </w:rPr>
        <w:t>.</w:t>
      </w:r>
      <w:proofErr w:type="gramEnd"/>
      <w:r w:rsidRPr="00BF637C">
        <w:rPr>
          <w:rFonts w:ascii="Times New Roman" w:hAnsi="Times New Roman"/>
          <w:sz w:val="24"/>
          <w:szCs w:val="24"/>
        </w:rPr>
        <w:t xml:space="preserve"> Экономика организации [Текст]: учебное пособие/</w:t>
      </w:r>
      <w:proofErr w:type="spellStart"/>
      <w:r w:rsidRPr="00BF637C">
        <w:rPr>
          <w:rFonts w:ascii="Times New Roman" w:hAnsi="Times New Roman"/>
          <w:sz w:val="24"/>
          <w:szCs w:val="24"/>
        </w:rPr>
        <w:t>Л.Н.Чечевицына</w:t>
      </w:r>
      <w:proofErr w:type="spellEnd"/>
      <w:r w:rsidRPr="00BF637C">
        <w:rPr>
          <w:rFonts w:ascii="Times New Roman" w:hAnsi="Times New Roman"/>
          <w:sz w:val="24"/>
          <w:szCs w:val="24"/>
        </w:rPr>
        <w:t xml:space="preserve"> Л.Н.,</w:t>
      </w:r>
      <w:proofErr w:type="spellStart"/>
      <w:r w:rsidRPr="00BF637C">
        <w:rPr>
          <w:rFonts w:ascii="Times New Roman" w:hAnsi="Times New Roman"/>
          <w:sz w:val="24"/>
          <w:szCs w:val="24"/>
        </w:rPr>
        <w:t>Хачадурова</w:t>
      </w:r>
      <w:proofErr w:type="spellEnd"/>
      <w:r w:rsidRPr="00BF637C">
        <w:rPr>
          <w:rFonts w:ascii="Times New Roman" w:hAnsi="Times New Roman"/>
          <w:sz w:val="24"/>
          <w:szCs w:val="24"/>
        </w:rPr>
        <w:t xml:space="preserve"> Е.В. - Изд.2-е,испр.- Ростов н/Дону: Феникс, 2014.-382с.- (Среднее профессиональное образование).</w:t>
      </w:r>
    </w:p>
    <w:p w:rsidR="00F829CF" w:rsidRPr="00F829CF" w:rsidRDefault="00F829CF" w:rsidP="00BF637C">
      <w:pPr>
        <w:spacing w:after="0" w:line="240" w:lineRule="auto"/>
        <w:ind w:left="-927" w:firstLine="567"/>
        <w:jc w:val="both"/>
        <w:rPr>
          <w:rFonts w:ascii="Times New Roman" w:hAnsi="Times New Roman"/>
          <w:sz w:val="24"/>
          <w:szCs w:val="24"/>
        </w:rPr>
      </w:pPr>
    </w:p>
    <w:sectPr w:rsidR="00F829CF" w:rsidRPr="00F829CF" w:rsidSect="00DC105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30CD2"/>
    <w:multiLevelType w:val="hybridMultilevel"/>
    <w:tmpl w:val="FBD021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344ABF"/>
    <w:multiLevelType w:val="hybridMultilevel"/>
    <w:tmpl w:val="AD86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903F7"/>
    <w:multiLevelType w:val="hybridMultilevel"/>
    <w:tmpl w:val="67047A78"/>
    <w:lvl w:ilvl="0" w:tplc="C7B05B1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7593F"/>
    <w:multiLevelType w:val="hybridMultilevel"/>
    <w:tmpl w:val="2A5A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6608F"/>
    <w:multiLevelType w:val="hybridMultilevel"/>
    <w:tmpl w:val="D3027A06"/>
    <w:lvl w:ilvl="0" w:tplc="B3FA3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962E1"/>
    <w:multiLevelType w:val="hybridMultilevel"/>
    <w:tmpl w:val="151E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96C10"/>
    <w:multiLevelType w:val="hybridMultilevel"/>
    <w:tmpl w:val="DC067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37E64"/>
    <w:multiLevelType w:val="hybridMultilevel"/>
    <w:tmpl w:val="2892CB4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FA7271"/>
    <w:multiLevelType w:val="hybridMultilevel"/>
    <w:tmpl w:val="36C0E356"/>
    <w:lvl w:ilvl="0" w:tplc="01FC96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32"/>
    <w:rsid w:val="00073437"/>
    <w:rsid w:val="002E2180"/>
    <w:rsid w:val="00403DCD"/>
    <w:rsid w:val="006E7C2A"/>
    <w:rsid w:val="00BF637C"/>
    <w:rsid w:val="00DC1059"/>
    <w:rsid w:val="00E60A32"/>
    <w:rsid w:val="00F8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CA9E9-D783-497A-AEC7-5DC6A75F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9CF"/>
    <w:pPr>
      <w:ind w:left="720"/>
      <w:contextualSpacing/>
    </w:pPr>
  </w:style>
  <w:style w:type="paragraph" w:styleId="a4">
    <w:name w:val="No Spacing"/>
    <w:link w:val="a5"/>
    <w:qFormat/>
    <w:rsid w:val="00F829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F829CF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F829C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829C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</dc:creator>
  <cp:keywords/>
  <dc:description/>
  <cp:lastModifiedBy>406</cp:lastModifiedBy>
  <cp:revision>4</cp:revision>
  <dcterms:created xsi:type="dcterms:W3CDTF">2019-02-07T09:34:00Z</dcterms:created>
  <dcterms:modified xsi:type="dcterms:W3CDTF">2019-02-07T10:35:00Z</dcterms:modified>
</cp:coreProperties>
</file>