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61017223"/>
        <w:docPartObj>
          <w:docPartGallery w:val="Cover Pages"/>
          <w:docPartUnique/>
        </w:docPartObj>
      </w:sdtPr>
      <w:sdtEndPr/>
      <w:sdtContent>
        <w:p w:rsidR="000363A1" w:rsidRDefault="000363A1" w:rsidP="000363A1">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Министерство образования Красноярского края</w:t>
          </w:r>
        </w:p>
        <w:p w:rsidR="000363A1" w:rsidRDefault="000363A1" w:rsidP="000363A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краевое государственное бюджетное профессиональное образовательное учреждение</w:t>
          </w:r>
        </w:p>
        <w:p w:rsidR="000363A1" w:rsidRDefault="000363A1" w:rsidP="000363A1">
          <w:pPr>
            <w:tabs>
              <w:tab w:val="left" w:pos="378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«Красноярский аграрный техникум»</w:t>
          </w:r>
        </w:p>
        <w:p w:rsidR="000363A1" w:rsidRDefault="000363A1" w:rsidP="000363A1">
          <w:pPr>
            <w:tabs>
              <w:tab w:val="left" w:pos="3780"/>
            </w:tabs>
            <w:spacing w:after="0" w:line="240" w:lineRule="auto"/>
            <w:jc w:val="center"/>
            <w:rPr>
              <w:rFonts w:ascii="Times New Roman" w:eastAsia="Times New Roman" w:hAnsi="Times New Roman"/>
              <w:b/>
              <w:sz w:val="28"/>
              <w:szCs w:val="28"/>
              <w:lang w:eastAsia="ru-RU"/>
            </w:rPr>
          </w:pPr>
        </w:p>
        <w:p w:rsidR="000363A1" w:rsidRDefault="000363A1" w:rsidP="000363A1">
          <w:pPr>
            <w:tabs>
              <w:tab w:val="left" w:pos="3780"/>
            </w:tabs>
            <w:spacing w:after="0" w:line="240" w:lineRule="auto"/>
            <w:jc w:val="center"/>
            <w:rPr>
              <w:rFonts w:ascii="Times New Roman" w:eastAsia="Times New Roman" w:hAnsi="Times New Roman"/>
              <w:sz w:val="28"/>
              <w:szCs w:val="28"/>
              <w:lang w:eastAsia="ru-RU"/>
            </w:rPr>
          </w:pPr>
        </w:p>
        <w:tbl>
          <w:tblPr>
            <w:tblW w:w="9577" w:type="dxa"/>
            <w:tblInd w:w="-142" w:type="dxa"/>
            <w:tblLook w:val="01E0" w:firstRow="1" w:lastRow="1" w:firstColumn="1" w:lastColumn="1" w:noHBand="0" w:noVBand="0"/>
          </w:tblPr>
          <w:tblGrid>
            <w:gridCol w:w="4395"/>
            <w:gridCol w:w="1985"/>
            <w:gridCol w:w="3197"/>
          </w:tblGrid>
          <w:tr w:rsidR="000363A1" w:rsidTr="000363A1">
            <w:tc>
              <w:tcPr>
                <w:tcW w:w="4395" w:type="dxa"/>
                <w:hideMark/>
              </w:tcPr>
              <w:p w:rsidR="000363A1" w:rsidRDefault="000363A1">
                <w:pPr>
                  <w:tabs>
                    <w:tab w:val="left" w:pos="37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РАССМОТРЕНО:</w:t>
                </w:r>
              </w:p>
              <w:p w:rsidR="000363A1" w:rsidRDefault="000363A1">
                <w:pPr>
                  <w:tabs>
                    <w:tab w:val="left" w:pos="37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заседании цикловой комиссии агрозоотехнических дисциплин</w:t>
                </w:r>
              </w:p>
              <w:p w:rsidR="000363A1" w:rsidRDefault="000363A1">
                <w:pPr>
                  <w:tabs>
                    <w:tab w:val="left" w:pos="3780"/>
                  </w:tabs>
                  <w:spacing w:after="0" w:line="240" w:lineRule="auto"/>
                  <w:rPr>
                    <w:rFonts w:ascii="Times New Roman" w:eastAsia="Times New Roman" w:hAnsi="Times New Roman"/>
                    <w:i/>
                    <w:sz w:val="24"/>
                    <w:szCs w:val="24"/>
                    <w:lang w:eastAsia="ru-RU"/>
                  </w:rPr>
                </w:pPr>
                <w:r>
                  <w:rPr>
                    <w:rFonts w:ascii="Times New Roman" w:eastAsia="Times New Roman" w:hAnsi="Times New Roman"/>
                    <w:sz w:val="24"/>
                    <w:szCs w:val="24"/>
                    <w:lang w:eastAsia="ru-RU"/>
                  </w:rPr>
                  <w:t>Протокол № ______</w:t>
                </w:r>
              </w:p>
              <w:p w:rsidR="000363A1" w:rsidRDefault="000363A1">
                <w:pPr>
                  <w:tabs>
                    <w:tab w:val="left" w:pos="37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«_</w:t>
                </w:r>
                <w:proofErr w:type="gramStart"/>
                <w:r>
                  <w:rPr>
                    <w:rFonts w:ascii="Times New Roman" w:eastAsia="Times New Roman" w:hAnsi="Times New Roman"/>
                    <w:sz w:val="24"/>
                    <w:szCs w:val="24"/>
                    <w:lang w:eastAsia="ru-RU"/>
                  </w:rPr>
                  <w:t>_ »</w:t>
                </w:r>
                <w:proofErr w:type="gramEnd"/>
                <w:r>
                  <w:rPr>
                    <w:rFonts w:ascii="Times New Roman" w:eastAsia="Times New Roman" w:hAnsi="Times New Roman"/>
                    <w:sz w:val="24"/>
                    <w:szCs w:val="24"/>
                    <w:lang w:eastAsia="ru-RU"/>
                  </w:rPr>
                  <w:t xml:space="preserve"> _________2019 г.</w:t>
                </w:r>
              </w:p>
              <w:p w:rsidR="000363A1" w:rsidRDefault="000363A1">
                <w:pPr>
                  <w:tabs>
                    <w:tab w:val="left" w:pos="37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комиссии</w:t>
                </w:r>
              </w:p>
              <w:p w:rsidR="000363A1" w:rsidRDefault="000363A1">
                <w:pPr>
                  <w:tabs>
                    <w:tab w:val="left" w:pos="37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 </w:t>
                </w:r>
                <w:proofErr w:type="spellStart"/>
                <w:r>
                  <w:rPr>
                    <w:rFonts w:ascii="Times New Roman" w:eastAsia="Times New Roman" w:hAnsi="Times New Roman"/>
                    <w:sz w:val="24"/>
                    <w:szCs w:val="24"/>
                    <w:lang w:eastAsia="ru-RU"/>
                  </w:rPr>
                  <w:t>И.В.Яворская</w:t>
                </w:r>
                <w:proofErr w:type="spellEnd"/>
              </w:p>
              <w:p w:rsidR="000363A1" w:rsidRDefault="000363A1">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Протокол методического совета</w:t>
                </w:r>
              </w:p>
              <w:p w:rsidR="000363A1" w:rsidRDefault="000363A1">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№____ «____»_______________ 2019 г.</w:t>
                </w:r>
              </w:p>
            </w:tc>
            <w:tc>
              <w:tcPr>
                <w:tcW w:w="1985" w:type="dxa"/>
              </w:tcPr>
              <w:p w:rsidR="000363A1" w:rsidRDefault="000363A1">
                <w:pPr>
                  <w:tabs>
                    <w:tab w:val="left" w:pos="3780"/>
                  </w:tabs>
                  <w:spacing w:after="0" w:line="240" w:lineRule="auto"/>
                  <w:rPr>
                    <w:rFonts w:ascii="Times New Roman" w:eastAsia="Times New Roman" w:hAnsi="Times New Roman"/>
                    <w:sz w:val="24"/>
                    <w:szCs w:val="24"/>
                    <w:lang w:eastAsia="ru-RU"/>
                  </w:rPr>
                </w:pPr>
              </w:p>
            </w:tc>
            <w:tc>
              <w:tcPr>
                <w:tcW w:w="3197" w:type="dxa"/>
              </w:tcPr>
              <w:p w:rsidR="000363A1" w:rsidRDefault="000363A1">
                <w:pPr>
                  <w:tabs>
                    <w:tab w:val="left" w:pos="37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УТВЕРЖДАЮ:</w:t>
                </w:r>
              </w:p>
              <w:p w:rsidR="000363A1" w:rsidRDefault="000363A1">
                <w:pPr>
                  <w:tabs>
                    <w:tab w:val="left" w:pos="37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УР</w:t>
                </w:r>
              </w:p>
              <w:p w:rsidR="000363A1" w:rsidRDefault="000363A1">
                <w:pPr>
                  <w:tabs>
                    <w:tab w:val="left" w:pos="37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 Тимофеева Т.М.</w:t>
                </w:r>
              </w:p>
              <w:p w:rsidR="000363A1" w:rsidRDefault="000363A1">
                <w:pPr>
                  <w:tabs>
                    <w:tab w:val="left" w:pos="37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«___»____________2019 г.</w:t>
                </w:r>
              </w:p>
              <w:p w:rsidR="000363A1" w:rsidRDefault="000363A1">
                <w:pPr>
                  <w:tabs>
                    <w:tab w:val="left" w:pos="3780"/>
                  </w:tabs>
                  <w:spacing w:after="0" w:line="240" w:lineRule="auto"/>
                  <w:rPr>
                    <w:rFonts w:ascii="Times New Roman" w:eastAsia="Times New Roman" w:hAnsi="Times New Roman"/>
                    <w:sz w:val="24"/>
                    <w:szCs w:val="24"/>
                    <w:lang w:eastAsia="ru-RU"/>
                  </w:rPr>
                </w:pPr>
              </w:p>
            </w:tc>
          </w:tr>
          <w:tr w:rsidR="000363A1" w:rsidTr="000363A1">
            <w:tc>
              <w:tcPr>
                <w:tcW w:w="9577" w:type="dxa"/>
                <w:gridSpan w:val="3"/>
              </w:tcPr>
              <w:p w:rsidR="000363A1" w:rsidRDefault="000363A1">
                <w:pPr>
                  <w:tabs>
                    <w:tab w:val="left" w:pos="3780"/>
                  </w:tabs>
                  <w:spacing w:after="0" w:line="240" w:lineRule="auto"/>
                  <w:jc w:val="center"/>
                  <w:rPr>
                    <w:rFonts w:ascii="Times New Roman" w:eastAsia="Times New Roman" w:hAnsi="Times New Roman"/>
                    <w:sz w:val="28"/>
                    <w:szCs w:val="28"/>
                    <w:lang w:eastAsia="ru-RU"/>
                  </w:rPr>
                </w:pPr>
              </w:p>
            </w:tc>
          </w:tr>
          <w:tr w:rsidR="000363A1" w:rsidTr="000363A1">
            <w:tc>
              <w:tcPr>
                <w:tcW w:w="4395" w:type="dxa"/>
              </w:tcPr>
              <w:p w:rsidR="000363A1" w:rsidRDefault="000363A1">
                <w:pPr>
                  <w:tabs>
                    <w:tab w:val="left" w:pos="3780"/>
                  </w:tabs>
                  <w:spacing w:after="0" w:line="240" w:lineRule="auto"/>
                  <w:jc w:val="center"/>
                  <w:rPr>
                    <w:rFonts w:ascii="Times New Roman" w:eastAsia="Times New Roman" w:hAnsi="Times New Roman"/>
                    <w:sz w:val="28"/>
                    <w:szCs w:val="28"/>
                    <w:lang w:eastAsia="ru-RU"/>
                  </w:rPr>
                </w:pPr>
              </w:p>
            </w:tc>
            <w:tc>
              <w:tcPr>
                <w:tcW w:w="1985" w:type="dxa"/>
              </w:tcPr>
              <w:p w:rsidR="000363A1" w:rsidRDefault="000363A1">
                <w:pPr>
                  <w:tabs>
                    <w:tab w:val="left" w:pos="3780"/>
                  </w:tabs>
                  <w:spacing w:after="0" w:line="240" w:lineRule="auto"/>
                  <w:jc w:val="center"/>
                  <w:rPr>
                    <w:rFonts w:ascii="Times New Roman" w:eastAsia="Times New Roman" w:hAnsi="Times New Roman"/>
                    <w:sz w:val="28"/>
                    <w:szCs w:val="28"/>
                    <w:lang w:eastAsia="ru-RU"/>
                  </w:rPr>
                </w:pPr>
              </w:p>
            </w:tc>
            <w:tc>
              <w:tcPr>
                <w:tcW w:w="3197" w:type="dxa"/>
              </w:tcPr>
              <w:p w:rsidR="000363A1" w:rsidRDefault="000363A1">
                <w:pPr>
                  <w:tabs>
                    <w:tab w:val="left" w:pos="3780"/>
                  </w:tabs>
                  <w:spacing w:after="0" w:line="240" w:lineRule="auto"/>
                  <w:jc w:val="center"/>
                  <w:rPr>
                    <w:rFonts w:ascii="Times New Roman" w:eastAsia="Times New Roman" w:hAnsi="Times New Roman"/>
                    <w:sz w:val="28"/>
                    <w:szCs w:val="28"/>
                    <w:lang w:eastAsia="ru-RU"/>
                  </w:rPr>
                </w:pPr>
              </w:p>
            </w:tc>
          </w:tr>
        </w:tbl>
        <w:p w:rsidR="000363A1" w:rsidRDefault="000363A1" w:rsidP="000363A1">
          <w:pPr>
            <w:tabs>
              <w:tab w:val="left" w:pos="3780"/>
            </w:tabs>
            <w:spacing w:after="0" w:line="240" w:lineRule="auto"/>
            <w:jc w:val="center"/>
            <w:rPr>
              <w:rFonts w:ascii="Times New Roman" w:eastAsia="Times New Roman" w:hAnsi="Times New Roman"/>
              <w:b/>
              <w:sz w:val="28"/>
              <w:szCs w:val="28"/>
              <w:lang w:eastAsia="ru-RU"/>
            </w:rPr>
          </w:pPr>
        </w:p>
        <w:p w:rsidR="000363A1" w:rsidRDefault="000363A1" w:rsidP="000363A1">
          <w:pPr>
            <w:tabs>
              <w:tab w:val="left" w:pos="3780"/>
            </w:tabs>
            <w:spacing w:after="0" w:line="240" w:lineRule="auto"/>
            <w:jc w:val="center"/>
            <w:rPr>
              <w:rFonts w:ascii="Times New Roman" w:eastAsia="Times New Roman" w:hAnsi="Times New Roman"/>
              <w:b/>
              <w:sz w:val="28"/>
              <w:szCs w:val="28"/>
              <w:lang w:eastAsia="ru-RU"/>
            </w:rPr>
          </w:pPr>
        </w:p>
        <w:p w:rsidR="000363A1" w:rsidRDefault="000363A1" w:rsidP="000363A1">
          <w:pPr>
            <w:tabs>
              <w:tab w:val="left" w:pos="3780"/>
            </w:tabs>
            <w:spacing w:after="0" w:line="240" w:lineRule="auto"/>
            <w:jc w:val="center"/>
            <w:rPr>
              <w:rFonts w:ascii="Times New Roman" w:eastAsia="Times New Roman" w:hAnsi="Times New Roman"/>
              <w:b/>
              <w:sz w:val="28"/>
              <w:szCs w:val="28"/>
              <w:lang w:eastAsia="ru-RU"/>
            </w:rPr>
          </w:pPr>
        </w:p>
        <w:p w:rsidR="000363A1" w:rsidRDefault="000363A1" w:rsidP="000363A1">
          <w:pPr>
            <w:tabs>
              <w:tab w:val="left" w:pos="3780"/>
            </w:tabs>
            <w:spacing w:after="0" w:line="240" w:lineRule="auto"/>
            <w:jc w:val="center"/>
            <w:rPr>
              <w:rFonts w:ascii="Times New Roman" w:eastAsia="Times New Roman" w:hAnsi="Times New Roman"/>
              <w:b/>
              <w:sz w:val="28"/>
              <w:szCs w:val="28"/>
              <w:lang w:eastAsia="ru-RU"/>
            </w:rPr>
          </w:pPr>
        </w:p>
        <w:p w:rsidR="000363A1" w:rsidRDefault="000363A1" w:rsidP="000363A1">
          <w:pPr>
            <w:tabs>
              <w:tab w:val="left" w:pos="3780"/>
            </w:tabs>
            <w:spacing w:after="0" w:line="240" w:lineRule="auto"/>
            <w:jc w:val="center"/>
            <w:rPr>
              <w:rFonts w:ascii="Times New Roman" w:eastAsia="Times New Roman" w:hAnsi="Times New Roman"/>
              <w:b/>
              <w:sz w:val="28"/>
              <w:szCs w:val="28"/>
              <w:lang w:eastAsia="ru-RU"/>
            </w:rPr>
          </w:pPr>
        </w:p>
        <w:p w:rsidR="000363A1" w:rsidRDefault="000363A1" w:rsidP="000363A1">
          <w:pPr>
            <w:tabs>
              <w:tab w:val="left" w:pos="3780"/>
            </w:tabs>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Учебное пособие</w:t>
          </w:r>
        </w:p>
        <w:p w:rsidR="000363A1" w:rsidRDefault="000363A1" w:rsidP="000363A1">
          <w:pPr>
            <w:tabs>
              <w:tab w:val="left" w:pos="378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дистанционного обучения</w:t>
          </w:r>
        </w:p>
        <w:p w:rsidR="000363A1" w:rsidRDefault="000363A1" w:rsidP="000363A1">
          <w:pPr>
            <w:tabs>
              <w:tab w:val="left" w:pos="378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ПМ 01 «Реализация агротехнологий различной интенсивности»</w:t>
          </w:r>
        </w:p>
        <w:p w:rsidR="000363A1" w:rsidRDefault="000363A1" w:rsidP="000363A1">
          <w:pPr>
            <w:tabs>
              <w:tab w:val="left" w:pos="378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МДК 01.01. «Технология производства продукции растениеводства»</w:t>
          </w:r>
        </w:p>
        <w:p w:rsidR="000363A1" w:rsidRDefault="000363A1" w:rsidP="000363A1">
          <w:pPr>
            <w:spacing w:line="276" w:lineRule="auto"/>
            <w:jc w:val="center"/>
            <w:rPr>
              <w:rFonts w:ascii="Times New Roman" w:hAnsi="Times New Roman"/>
              <w:b/>
              <w:sz w:val="28"/>
              <w:szCs w:val="28"/>
            </w:rPr>
          </w:pPr>
          <w:r>
            <w:rPr>
              <w:rFonts w:ascii="Times New Roman" w:hAnsi="Times New Roman"/>
              <w:b/>
              <w:sz w:val="28"/>
              <w:szCs w:val="28"/>
            </w:rPr>
            <w:t>Для студентов 2 курса, специальности «Агрономия»</w:t>
          </w:r>
        </w:p>
        <w:p w:rsidR="000363A1" w:rsidRDefault="000363A1"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sz w:val="28"/>
              <w:szCs w:val="28"/>
              <w:lang w:eastAsia="ru-RU"/>
            </w:rPr>
          </w:pPr>
          <w:bookmarkStart w:id="0" w:name="_GoBack"/>
          <w:bookmarkEnd w:id="0"/>
        </w:p>
        <w:p w:rsidR="00EE6E8A" w:rsidRDefault="00EE6E8A" w:rsidP="000363A1">
          <w:pPr>
            <w:jc w:val="center"/>
            <w:rPr>
              <w:rFonts w:ascii="Times New Roman" w:eastAsia="Times New Roman" w:hAnsi="Times New Roman"/>
              <w:sz w:val="28"/>
              <w:szCs w:val="28"/>
              <w:lang w:eastAsia="ru-RU"/>
            </w:rPr>
          </w:pPr>
        </w:p>
        <w:p w:rsidR="00EE6E8A" w:rsidRDefault="00EE6E8A" w:rsidP="000363A1">
          <w:pPr>
            <w:jc w:val="center"/>
            <w:rPr>
              <w:rFonts w:ascii="Times New Roman" w:eastAsia="Times New Roman" w:hAnsi="Times New Roman"/>
              <w:sz w:val="28"/>
              <w:szCs w:val="28"/>
              <w:lang w:eastAsia="ru-RU"/>
            </w:rPr>
          </w:pPr>
        </w:p>
        <w:p w:rsidR="000363A1" w:rsidRDefault="000363A1" w:rsidP="000363A1">
          <w:pPr>
            <w:jc w:val="center"/>
            <w:rPr>
              <w:rFonts w:ascii="Times New Roman" w:eastAsia="Times New Roman" w:hAnsi="Times New Roman"/>
              <w:b/>
              <w:sz w:val="32"/>
              <w:szCs w:val="32"/>
              <w:lang w:eastAsia="ru-RU"/>
            </w:rPr>
          </w:pPr>
          <w:r>
            <w:rPr>
              <w:rFonts w:ascii="Times New Roman" w:eastAsia="Times New Roman" w:hAnsi="Times New Roman"/>
              <w:sz w:val="28"/>
              <w:szCs w:val="28"/>
              <w:lang w:eastAsia="ru-RU"/>
            </w:rPr>
            <w:t>Красноярск, 2019 г.</w:t>
          </w:r>
        </w:p>
      </w:sdtContent>
    </w:sdt>
    <w:sdt>
      <w:sdtPr>
        <w:rPr>
          <w:rFonts w:ascii="Times New Roman" w:hAnsi="Times New Roman" w:cs="Times New Roman"/>
        </w:rPr>
        <w:id w:val="1138384906"/>
        <w:docPartObj>
          <w:docPartGallery w:val="Table of Contents"/>
          <w:docPartUnique/>
        </w:docPartObj>
      </w:sdtPr>
      <w:sdtEndPr>
        <w:rPr>
          <w:rFonts w:eastAsia="Calibri"/>
          <w:b/>
          <w:bCs/>
          <w:color w:val="auto"/>
          <w:sz w:val="22"/>
          <w:szCs w:val="22"/>
          <w:lang w:eastAsia="en-US"/>
        </w:rPr>
      </w:sdtEndPr>
      <w:sdtContent>
        <w:p w:rsidR="00AB65FD" w:rsidRPr="00AB65FD" w:rsidRDefault="00AB65FD" w:rsidP="00AB65FD">
          <w:pPr>
            <w:pStyle w:val="a7"/>
            <w:spacing w:line="360" w:lineRule="auto"/>
            <w:rPr>
              <w:rFonts w:ascii="Times New Roman" w:hAnsi="Times New Roman" w:cs="Times New Roman"/>
              <w:b/>
              <w:color w:val="000000" w:themeColor="text1"/>
            </w:rPr>
          </w:pPr>
          <w:r w:rsidRPr="00AB65FD">
            <w:rPr>
              <w:rFonts w:ascii="Times New Roman" w:hAnsi="Times New Roman" w:cs="Times New Roman"/>
              <w:b/>
              <w:color w:val="000000" w:themeColor="text1"/>
            </w:rPr>
            <w:t>СОДЕРЖАНИЕ</w:t>
          </w:r>
        </w:p>
        <w:p w:rsidR="00AB65FD" w:rsidRPr="00AB65FD" w:rsidRDefault="00AB65FD" w:rsidP="00AB65FD">
          <w:pPr>
            <w:pStyle w:val="11"/>
            <w:tabs>
              <w:tab w:val="right" w:leader="dot" w:pos="9345"/>
            </w:tabs>
            <w:spacing w:line="360" w:lineRule="auto"/>
            <w:rPr>
              <w:rFonts w:ascii="Times New Roman" w:hAnsi="Times New Roman"/>
              <w:noProof/>
              <w:sz w:val="28"/>
              <w:szCs w:val="28"/>
            </w:rPr>
          </w:pPr>
          <w:r w:rsidRPr="00AB65FD">
            <w:rPr>
              <w:rFonts w:ascii="Times New Roman" w:hAnsi="Times New Roman"/>
              <w:b/>
              <w:bCs/>
            </w:rPr>
            <w:fldChar w:fldCharType="begin"/>
          </w:r>
          <w:r w:rsidRPr="00AB65FD">
            <w:rPr>
              <w:rFonts w:ascii="Times New Roman" w:hAnsi="Times New Roman"/>
              <w:b/>
              <w:bCs/>
            </w:rPr>
            <w:instrText xml:space="preserve"> TOC \o "1-3" \h \z \u </w:instrText>
          </w:r>
          <w:r w:rsidRPr="00AB65FD">
            <w:rPr>
              <w:rFonts w:ascii="Times New Roman" w:hAnsi="Times New Roman"/>
              <w:b/>
              <w:bCs/>
            </w:rPr>
            <w:fldChar w:fldCharType="separate"/>
          </w:r>
          <w:hyperlink w:anchor="_Toc255540" w:history="1">
            <w:r w:rsidRPr="00AB65FD">
              <w:rPr>
                <w:rStyle w:val="a5"/>
                <w:rFonts w:ascii="Times New Roman" w:eastAsiaTheme="majorEastAsia" w:hAnsi="Times New Roman"/>
                <w:b/>
                <w:caps/>
                <w:noProof/>
                <w:sz w:val="28"/>
                <w:szCs w:val="28"/>
              </w:rPr>
              <w:t>Введение</w:t>
            </w:r>
            <w:r w:rsidRPr="00AB65FD">
              <w:rPr>
                <w:rFonts w:ascii="Times New Roman" w:hAnsi="Times New Roman"/>
                <w:noProof/>
                <w:webHidden/>
                <w:sz w:val="28"/>
                <w:szCs w:val="28"/>
              </w:rPr>
              <w:tab/>
            </w:r>
            <w:r w:rsidRPr="00AB65FD">
              <w:rPr>
                <w:rFonts w:ascii="Times New Roman" w:hAnsi="Times New Roman"/>
                <w:noProof/>
                <w:webHidden/>
                <w:sz w:val="28"/>
                <w:szCs w:val="28"/>
              </w:rPr>
              <w:fldChar w:fldCharType="begin"/>
            </w:r>
            <w:r w:rsidRPr="00AB65FD">
              <w:rPr>
                <w:rFonts w:ascii="Times New Roman" w:hAnsi="Times New Roman"/>
                <w:noProof/>
                <w:webHidden/>
                <w:sz w:val="28"/>
                <w:szCs w:val="28"/>
              </w:rPr>
              <w:instrText xml:space="preserve"> PAGEREF _Toc255540 \h </w:instrText>
            </w:r>
            <w:r w:rsidRPr="00AB65FD">
              <w:rPr>
                <w:rFonts w:ascii="Times New Roman" w:hAnsi="Times New Roman"/>
                <w:noProof/>
                <w:webHidden/>
                <w:sz w:val="28"/>
                <w:szCs w:val="28"/>
              </w:rPr>
            </w:r>
            <w:r w:rsidRPr="00AB65FD">
              <w:rPr>
                <w:rFonts w:ascii="Times New Roman" w:hAnsi="Times New Roman"/>
                <w:noProof/>
                <w:webHidden/>
                <w:sz w:val="28"/>
                <w:szCs w:val="28"/>
              </w:rPr>
              <w:fldChar w:fldCharType="separate"/>
            </w:r>
            <w:r>
              <w:rPr>
                <w:rFonts w:ascii="Times New Roman" w:hAnsi="Times New Roman"/>
                <w:noProof/>
                <w:webHidden/>
                <w:sz w:val="28"/>
                <w:szCs w:val="28"/>
              </w:rPr>
              <w:t>3</w:t>
            </w:r>
            <w:r w:rsidRPr="00AB65FD">
              <w:rPr>
                <w:rFonts w:ascii="Times New Roman" w:hAnsi="Times New Roman"/>
                <w:noProof/>
                <w:webHidden/>
                <w:sz w:val="28"/>
                <w:szCs w:val="28"/>
              </w:rPr>
              <w:fldChar w:fldCharType="end"/>
            </w:r>
          </w:hyperlink>
        </w:p>
        <w:p w:rsidR="00AB65FD" w:rsidRPr="00AB65FD" w:rsidRDefault="00AB65FD" w:rsidP="00AB65FD">
          <w:pPr>
            <w:pStyle w:val="11"/>
            <w:tabs>
              <w:tab w:val="right" w:leader="dot" w:pos="9345"/>
            </w:tabs>
            <w:spacing w:line="360" w:lineRule="auto"/>
            <w:rPr>
              <w:rFonts w:ascii="Times New Roman" w:hAnsi="Times New Roman"/>
              <w:noProof/>
              <w:sz w:val="28"/>
              <w:szCs w:val="28"/>
            </w:rPr>
          </w:pPr>
          <w:hyperlink w:anchor="_Toc255541" w:history="1">
            <w:r w:rsidRPr="00AB65FD">
              <w:rPr>
                <w:rStyle w:val="a5"/>
                <w:rFonts w:ascii="Times New Roman" w:eastAsia="Times New Roman" w:hAnsi="Times New Roman"/>
                <w:b/>
                <w:caps/>
                <w:noProof/>
                <w:sz w:val="28"/>
                <w:szCs w:val="28"/>
                <w:lang w:eastAsia="ru-RU"/>
              </w:rPr>
              <w:t>Содержание внеаудиторной самостоятельной</w:t>
            </w:r>
            <w:r>
              <w:rPr>
                <w:rStyle w:val="a5"/>
                <w:rFonts w:ascii="Times New Roman" w:eastAsia="Times New Roman" w:hAnsi="Times New Roman"/>
                <w:b/>
                <w:caps/>
                <w:noProof/>
                <w:sz w:val="28"/>
                <w:szCs w:val="28"/>
                <w:lang w:eastAsia="ru-RU"/>
              </w:rPr>
              <w:t xml:space="preserve">   </w:t>
            </w:r>
            <w:r w:rsidRPr="00AB65FD">
              <w:rPr>
                <w:rStyle w:val="a5"/>
                <w:rFonts w:ascii="Times New Roman" w:eastAsia="Times New Roman" w:hAnsi="Times New Roman"/>
                <w:b/>
                <w:caps/>
                <w:noProof/>
                <w:sz w:val="28"/>
                <w:szCs w:val="28"/>
                <w:lang w:eastAsia="ru-RU"/>
              </w:rPr>
              <w:t>работы</w:t>
            </w:r>
            <w:r w:rsidRPr="00AB65FD">
              <w:rPr>
                <w:rFonts w:ascii="Times New Roman" w:hAnsi="Times New Roman"/>
                <w:noProof/>
                <w:webHidden/>
                <w:sz w:val="28"/>
                <w:szCs w:val="28"/>
              </w:rPr>
              <w:tab/>
            </w:r>
            <w:r w:rsidRPr="00AB65FD">
              <w:rPr>
                <w:rFonts w:ascii="Times New Roman" w:hAnsi="Times New Roman"/>
                <w:noProof/>
                <w:webHidden/>
                <w:sz w:val="28"/>
                <w:szCs w:val="28"/>
              </w:rPr>
              <w:fldChar w:fldCharType="begin"/>
            </w:r>
            <w:r w:rsidRPr="00AB65FD">
              <w:rPr>
                <w:rFonts w:ascii="Times New Roman" w:hAnsi="Times New Roman"/>
                <w:noProof/>
                <w:webHidden/>
                <w:sz w:val="28"/>
                <w:szCs w:val="28"/>
              </w:rPr>
              <w:instrText xml:space="preserve"> PAGEREF _Toc255541 \h </w:instrText>
            </w:r>
            <w:r w:rsidRPr="00AB65FD">
              <w:rPr>
                <w:rFonts w:ascii="Times New Roman" w:hAnsi="Times New Roman"/>
                <w:noProof/>
                <w:webHidden/>
                <w:sz w:val="28"/>
                <w:szCs w:val="28"/>
              </w:rPr>
            </w:r>
            <w:r w:rsidRPr="00AB65FD">
              <w:rPr>
                <w:rFonts w:ascii="Times New Roman" w:hAnsi="Times New Roman"/>
                <w:noProof/>
                <w:webHidden/>
                <w:sz w:val="28"/>
                <w:szCs w:val="28"/>
              </w:rPr>
              <w:fldChar w:fldCharType="separate"/>
            </w:r>
            <w:r>
              <w:rPr>
                <w:rFonts w:ascii="Times New Roman" w:hAnsi="Times New Roman"/>
                <w:noProof/>
                <w:webHidden/>
                <w:sz w:val="28"/>
                <w:szCs w:val="28"/>
              </w:rPr>
              <w:t>5</w:t>
            </w:r>
            <w:r w:rsidRPr="00AB65FD">
              <w:rPr>
                <w:rFonts w:ascii="Times New Roman" w:hAnsi="Times New Roman"/>
                <w:noProof/>
                <w:webHidden/>
                <w:sz w:val="28"/>
                <w:szCs w:val="28"/>
              </w:rPr>
              <w:fldChar w:fldCharType="end"/>
            </w:r>
          </w:hyperlink>
        </w:p>
        <w:p w:rsidR="00AB65FD" w:rsidRPr="00AB65FD" w:rsidRDefault="00AB65FD" w:rsidP="00AB65FD">
          <w:pPr>
            <w:pStyle w:val="11"/>
            <w:tabs>
              <w:tab w:val="right" w:leader="dot" w:pos="9345"/>
            </w:tabs>
            <w:spacing w:line="360" w:lineRule="auto"/>
            <w:rPr>
              <w:rFonts w:ascii="Times New Roman" w:hAnsi="Times New Roman"/>
              <w:noProof/>
              <w:sz w:val="28"/>
              <w:szCs w:val="28"/>
            </w:rPr>
          </w:pPr>
          <w:hyperlink w:anchor="_Toc255542" w:history="1">
            <w:r w:rsidRPr="00AB65FD">
              <w:rPr>
                <w:rStyle w:val="a5"/>
                <w:rFonts w:ascii="Times New Roman" w:hAnsi="Times New Roman"/>
                <w:noProof/>
                <w:sz w:val="28"/>
                <w:szCs w:val="28"/>
              </w:rPr>
              <w:t>Тема: Основы семеноводства</w:t>
            </w:r>
            <w:r w:rsidRPr="00AB65FD">
              <w:rPr>
                <w:rFonts w:ascii="Times New Roman" w:hAnsi="Times New Roman"/>
                <w:noProof/>
                <w:webHidden/>
                <w:sz w:val="28"/>
                <w:szCs w:val="28"/>
              </w:rPr>
              <w:tab/>
            </w:r>
            <w:r w:rsidRPr="00AB65FD">
              <w:rPr>
                <w:rFonts w:ascii="Times New Roman" w:hAnsi="Times New Roman"/>
                <w:noProof/>
                <w:webHidden/>
                <w:sz w:val="28"/>
                <w:szCs w:val="28"/>
              </w:rPr>
              <w:fldChar w:fldCharType="begin"/>
            </w:r>
            <w:r w:rsidRPr="00AB65FD">
              <w:rPr>
                <w:rFonts w:ascii="Times New Roman" w:hAnsi="Times New Roman"/>
                <w:noProof/>
                <w:webHidden/>
                <w:sz w:val="28"/>
                <w:szCs w:val="28"/>
              </w:rPr>
              <w:instrText xml:space="preserve"> PAGEREF _Toc255542 \h </w:instrText>
            </w:r>
            <w:r w:rsidRPr="00AB65FD">
              <w:rPr>
                <w:rFonts w:ascii="Times New Roman" w:hAnsi="Times New Roman"/>
                <w:noProof/>
                <w:webHidden/>
                <w:sz w:val="28"/>
                <w:szCs w:val="28"/>
              </w:rPr>
            </w:r>
            <w:r w:rsidRPr="00AB65FD">
              <w:rPr>
                <w:rFonts w:ascii="Times New Roman" w:hAnsi="Times New Roman"/>
                <w:noProof/>
                <w:webHidden/>
                <w:sz w:val="28"/>
                <w:szCs w:val="28"/>
              </w:rPr>
              <w:fldChar w:fldCharType="separate"/>
            </w:r>
            <w:r>
              <w:rPr>
                <w:rFonts w:ascii="Times New Roman" w:hAnsi="Times New Roman"/>
                <w:noProof/>
                <w:webHidden/>
                <w:sz w:val="28"/>
                <w:szCs w:val="28"/>
              </w:rPr>
              <w:t>5</w:t>
            </w:r>
            <w:r w:rsidRPr="00AB65FD">
              <w:rPr>
                <w:rFonts w:ascii="Times New Roman" w:hAnsi="Times New Roman"/>
                <w:noProof/>
                <w:webHidden/>
                <w:sz w:val="28"/>
                <w:szCs w:val="28"/>
              </w:rPr>
              <w:fldChar w:fldCharType="end"/>
            </w:r>
          </w:hyperlink>
        </w:p>
        <w:p w:rsidR="00AB65FD" w:rsidRPr="00AB65FD" w:rsidRDefault="00AB65FD" w:rsidP="00AB65FD">
          <w:pPr>
            <w:pStyle w:val="11"/>
            <w:tabs>
              <w:tab w:val="right" w:leader="dot" w:pos="9345"/>
            </w:tabs>
            <w:spacing w:line="360" w:lineRule="auto"/>
            <w:rPr>
              <w:rFonts w:ascii="Times New Roman" w:hAnsi="Times New Roman"/>
              <w:noProof/>
              <w:sz w:val="28"/>
              <w:szCs w:val="28"/>
            </w:rPr>
          </w:pPr>
          <w:hyperlink w:anchor="_Toc255544" w:history="1">
            <w:r w:rsidRPr="00AB65FD">
              <w:rPr>
                <w:rStyle w:val="a5"/>
                <w:rFonts w:ascii="Times New Roman" w:hAnsi="Times New Roman"/>
                <w:noProof/>
                <w:sz w:val="28"/>
                <w:szCs w:val="28"/>
              </w:rPr>
              <w:t>Тема: Первичное семеноводство</w:t>
            </w:r>
            <w:r w:rsidRPr="00AB65FD">
              <w:rPr>
                <w:rFonts w:ascii="Times New Roman" w:hAnsi="Times New Roman"/>
                <w:noProof/>
                <w:webHidden/>
                <w:sz w:val="28"/>
                <w:szCs w:val="28"/>
              </w:rPr>
              <w:tab/>
            </w:r>
            <w:r w:rsidRPr="00AB65FD">
              <w:rPr>
                <w:rFonts w:ascii="Times New Roman" w:hAnsi="Times New Roman"/>
                <w:noProof/>
                <w:webHidden/>
                <w:sz w:val="28"/>
                <w:szCs w:val="28"/>
              </w:rPr>
              <w:fldChar w:fldCharType="begin"/>
            </w:r>
            <w:r w:rsidRPr="00AB65FD">
              <w:rPr>
                <w:rFonts w:ascii="Times New Roman" w:hAnsi="Times New Roman"/>
                <w:noProof/>
                <w:webHidden/>
                <w:sz w:val="28"/>
                <w:szCs w:val="28"/>
              </w:rPr>
              <w:instrText xml:space="preserve"> PAGEREF _Toc255544 \h </w:instrText>
            </w:r>
            <w:r w:rsidRPr="00AB65FD">
              <w:rPr>
                <w:rFonts w:ascii="Times New Roman" w:hAnsi="Times New Roman"/>
                <w:noProof/>
                <w:webHidden/>
                <w:sz w:val="28"/>
                <w:szCs w:val="28"/>
              </w:rPr>
            </w:r>
            <w:r w:rsidRPr="00AB65FD">
              <w:rPr>
                <w:rFonts w:ascii="Times New Roman" w:hAnsi="Times New Roman"/>
                <w:noProof/>
                <w:webHidden/>
                <w:sz w:val="28"/>
                <w:szCs w:val="28"/>
              </w:rPr>
              <w:fldChar w:fldCharType="separate"/>
            </w:r>
            <w:r>
              <w:rPr>
                <w:rFonts w:ascii="Times New Roman" w:hAnsi="Times New Roman"/>
                <w:noProof/>
                <w:webHidden/>
                <w:sz w:val="28"/>
                <w:szCs w:val="28"/>
              </w:rPr>
              <w:t>10</w:t>
            </w:r>
            <w:r w:rsidRPr="00AB65FD">
              <w:rPr>
                <w:rFonts w:ascii="Times New Roman" w:hAnsi="Times New Roman"/>
                <w:noProof/>
                <w:webHidden/>
                <w:sz w:val="28"/>
                <w:szCs w:val="28"/>
              </w:rPr>
              <w:fldChar w:fldCharType="end"/>
            </w:r>
          </w:hyperlink>
        </w:p>
        <w:p w:rsidR="00AB65FD" w:rsidRPr="00AB65FD" w:rsidRDefault="00AB65FD" w:rsidP="00AB65FD">
          <w:pPr>
            <w:pStyle w:val="11"/>
            <w:tabs>
              <w:tab w:val="right" w:leader="dot" w:pos="9345"/>
            </w:tabs>
            <w:spacing w:line="360" w:lineRule="auto"/>
            <w:rPr>
              <w:rFonts w:ascii="Times New Roman" w:hAnsi="Times New Roman"/>
              <w:noProof/>
              <w:sz w:val="28"/>
              <w:szCs w:val="28"/>
            </w:rPr>
          </w:pPr>
          <w:hyperlink w:anchor="_Toc255545" w:history="1">
            <w:r w:rsidRPr="00AB65FD">
              <w:rPr>
                <w:rStyle w:val="a5"/>
                <w:rFonts w:ascii="Times New Roman" w:hAnsi="Times New Roman"/>
                <w:bCs/>
                <w:noProof/>
                <w:sz w:val="28"/>
                <w:szCs w:val="28"/>
                <w:bdr w:val="none" w:sz="0" w:space="0" w:color="auto" w:frame="1"/>
              </w:rPr>
              <w:t xml:space="preserve">Тема: </w:t>
            </w:r>
            <w:r w:rsidRPr="00AB65FD">
              <w:rPr>
                <w:rStyle w:val="a5"/>
                <w:rFonts w:ascii="Times New Roman" w:hAnsi="Times New Roman"/>
                <w:noProof/>
                <w:sz w:val="28"/>
                <w:szCs w:val="28"/>
              </w:rPr>
              <w:t>Государственный контроль</w:t>
            </w:r>
            <w:r w:rsidRPr="00AB65FD">
              <w:rPr>
                <w:rFonts w:ascii="Times New Roman" w:hAnsi="Times New Roman"/>
                <w:noProof/>
                <w:webHidden/>
                <w:sz w:val="28"/>
                <w:szCs w:val="28"/>
              </w:rPr>
              <w:tab/>
            </w:r>
            <w:r w:rsidRPr="00AB65FD">
              <w:rPr>
                <w:rFonts w:ascii="Times New Roman" w:hAnsi="Times New Roman"/>
                <w:noProof/>
                <w:webHidden/>
                <w:sz w:val="28"/>
                <w:szCs w:val="28"/>
              </w:rPr>
              <w:fldChar w:fldCharType="begin"/>
            </w:r>
            <w:r w:rsidRPr="00AB65FD">
              <w:rPr>
                <w:rFonts w:ascii="Times New Roman" w:hAnsi="Times New Roman"/>
                <w:noProof/>
                <w:webHidden/>
                <w:sz w:val="28"/>
                <w:szCs w:val="28"/>
              </w:rPr>
              <w:instrText xml:space="preserve"> PAGEREF _Toc255545 \h </w:instrText>
            </w:r>
            <w:r w:rsidRPr="00AB65FD">
              <w:rPr>
                <w:rFonts w:ascii="Times New Roman" w:hAnsi="Times New Roman"/>
                <w:noProof/>
                <w:webHidden/>
                <w:sz w:val="28"/>
                <w:szCs w:val="28"/>
              </w:rPr>
            </w:r>
            <w:r w:rsidRPr="00AB65FD">
              <w:rPr>
                <w:rFonts w:ascii="Times New Roman" w:hAnsi="Times New Roman"/>
                <w:noProof/>
                <w:webHidden/>
                <w:sz w:val="28"/>
                <w:szCs w:val="28"/>
              </w:rPr>
              <w:fldChar w:fldCharType="separate"/>
            </w:r>
            <w:r>
              <w:rPr>
                <w:rFonts w:ascii="Times New Roman" w:hAnsi="Times New Roman"/>
                <w:noProof/>
                <w:webHidden/>
                <w:sz w:val="28"/>
                <w:szCs w:val="28"/>
              </w:rPr>
              <w:t>15</w:t>
            </w:r>
            <w:r w:rsidRPr="00AB65FD">
              <w:rPr>
                <w:rFonts w:ascii="Times New Roman" w:hAnsi="Times New Roman"/>
                <w:noProof/>
                <w:webHidden/>
                <w:sz w:val="28"/>
                <w:szCs w:val="28"/>
              </w:rPr>
              <w:fldChar w:fldCharType="end"/>
            </w:r>
          </w:hyperlink>
        </w:p>
        <w:p w:rsidR="00AB65FD" w:rsidRPr="00AB65FD" w:rsidRDefault="00AB65FD" w:rsidP="00AB65FD">
          <w:pPr>
            <w:pStyle w:val="11"/>
            <w:tabs>
              <w:tab w:val="right" w:leader="dot" w:pos="9345"/>
            </w:tabs>
            <w:spacing w:line="360" w:lineRule="auto"/>
            <w:rPr>
              <w:rFonts w:ascii="Times New Roman" w:hAnsi="Times New Roman"/>
              <w:noProof/>
            </w:rPr>
          </w:pPr>
          <w:hyperlink w:anchor="_Toc255546" w:history="1">
            <w:r w:rsidRPr="00AB65FD">
              <w:rPr>
                <w:rStyle w:val="a5"/>
                <w:rFonts w:ascii="Times New Roman" w:eastAsia="Times New Roman" w:hAnsi="Times New Roman"/>
                <w:caps/>
                <w:noProof/>
                <w:sz w:val="28"/>
                <w:szCs w:val="28"/>
                <w:lang w:eastAsia="ru-RU"/>
              </w:rPr>
              <w:t>Список литературы</w:t>
            </w:r>
            <w:r w:rsidRPr="00AB65FD">
              <w:rPr>
                <w:rFonts w:ascii="Times New Roman" w:hAnsi="Times New Roman"/>
                <w:noProof/>
                <w:webHidden/>
                <w:sz w:val="28"/>
                <w:szCs w:val="28"/>
              </w:rPr>
              <w:tab/>
            </w:r>
            <w:r w:rsidRPr="00AB65FD">
              <w:rPr>
                <w:rFonts w:ascii="Times New Roman" w:hAnsi="Times New Roman"/>
                <w:noProof/>
                <w:webHidden/>
                <w:sz w:val="28"/>
                <w:szCs w:val="28"/>
              </w:rPr>
              <w:fldChar w:fldCharType="begin"/>
            </w:r>
            <w:r w:rsidRPr="00AB65FD">
              <w:rPr>
                <w:rFonts w:ascii="Times New Roman" w:hAnsi="Times New Roman"/>
                <w:noProof/>
                <w:webHidden/>
                <w:sz w:val="28"/>
                <w:szCs w:val="28"/>
              </w:rPr>
              <w:instrText xml:space="preserve"> PAGEREF _Toc255546 \h </w:instrText>
            </w:r>
            <w:r w:rsidRPr="00AB65FD">
              <w:rPr>
                <w:rFonts w:ascii="Times New Roman" w:hAnsi="Times New Roman"/>
                <w:noProof/>
                <w:webHidden/>
                <w:sz w:val="28"/>
                <w:szCs w:val="28"/>
              </w:rPr>
            </w:r>
            <w:r w:rsidRPr="00AB65FD">
              <w:rPr>
                <w:rFonts w:ascii="Times New Roman" w:hAnsi="Times New Roman"/>
                <w:noProof/>
                <w:webHidden/>
                <w:sz w:val="28"/>
                <w:szCs w:val="28"/>
              </w:rPr>
              <w:fldChar w:fldCharType="separate"/>
            </w:r>
            <w:r>
              <w:rPr>
                <w:rFonts w:ascii="Times New Roman" w:hAnsi="Times New Roman"/>
                <w:noProof/>
                <w:webHidden/>
                <w:sz w:val="28"/>
                <w:szCs w:val="28"/>
              </w:rPr>
              <w:t>19</w:t>
            </w:r>
            <w:r w:rsidRPr="00AB65FD">
              <w:rPr>
                <w:rFonts w:ascii="Times New Roman" w:hAnsi="Times New Roman"/>
                <w:noProof/>
                <w:webHidden/>
                <w:sz w:val="28"/>
                <w:szCs w:val="28"/>
              </w:rPr>
              <w:fldChar w:fldCharType="end"/>
            </w:r>
          </w:hyperlink>
        </w:p>
        <w:p w:rsidR="00AB65FD" w:rsidRPr="00AB65FD" w:rsidRDefault="00AB65FD" w:rsidP="00AB65FD">
          <w:pPr>
            <w:spacing w:line="360" w:lineRule="auto"/>
            <w:rPr>
              <w:rFonts w:ascii="Times New Roman" w:hAnsi="Times New Roman"/>
            </w:rPr>
          </w:pPr>
          <w:r w:rsidRPr="00AB65FD">
            <w:rPr>
              <w:rFonts w:ascii="Times New Roman" w:hAnsi="Times New Roman"/>
              <w:b/>
              <w:bCs/>
            </w:rPr>
            <w:fldChar w:fldCharType="end"/>
          </w:r>
        </w:p>
      </w:sdtContent>
    </w:sdt>
    <w:p w:rsidR="003E3D05" w:rsidRDefault="003E3D05"/>
    <w:p w:rsidR="00BC0317" w:rsidRDefault="00BC0317"/>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AB65FD" w:rsidRDefault="00AB65FD"/>
    <w:p w:rsidR="00BC0317" w:rsidRPr="00BC0317" w:rsidRDefault="00BC0317" w:rsidP="00BC0317">
      <w:pPr>
        <w:keepNext/>
        <w:keepLines/>
        <w:spacing w:after="0" w:line="360" w:lineRule="auto"/>
        <w:outlineLvl w:val="0"/>
        <w:rPr>
          <w:rFonts w:ascii="Times New Roman" w:eastAsiaTheme="majorEastAsia" w:hAnsi="Times New Roman" w:cstheme="majorBidi"/>
          <w:b/>
          <w:caps/>
          <w:color w:val="000000" w:themeColor="text1"/>
          <w:sz w:val="32"/>
          <w:szCs w:val="32"/>
        </w:rPr>
      </w:pPr>
      <w:bookmarkStart w:id="1" w:name="_Toc536868806"/>
      <w:bookmarkStart w:id="2" w:name="_Toc255540"/>
      <w:r w:rsidRPr="00BC0317">
        <w:rPr>
          <w:rFonts w:ascii="Times New Roman" w:eastAsiaTheme="majorEastAsia" w:hAnsi="Times New Roman" w:cstheme="majorBidi"/>
          <w:b/>
          <w:caps/>
          <w:color w:val="000000" w:themeColor="text1"/>
          <w:sz w:val="32"/>
          <w:szCs w:val="32"/>
        </w:rPr>
        <w:lastRenderedPageBreak/>
        <w:t>Введение</w:t>
      </w:r>
      <w:bookmarkEnd w:id="1"/>
      <w:bookmarkEnd w:id="2"/>
    </w:p>
    <w:p w:rsidR="00BC0317" w:rsidRPr="00BC0317" w:rsidRDefault="00BC0317" w:rsidP="00BC0317">
      <w:pPr>
        <w:shd w:val="clear" w:color="auto" w:fill="FFFFFF"/>
        <w:spacing w:after="0" w:line="360" w:lineRule="auto"/>
        <w:ind w:firstLine="851"/>
        <w:jc w:val="both"/>
        <w:rPr>
          <w:rFonts w:ascii="Open Sans" w:eastAsia="Times New Roman" w:hAnsi="Open Sans"/>
          <w:color w:val="000000"/>
          <w:sz w:val="28"/>
          <w:szCs w:val="28"/>
          <w:lang w:eastAsia="ru-RU"/>
        </w:rPr>
      </w:pPr>
      <w:r w:rsidRPr="00BC0317">
        <w:rPr>
          <w:rFonts w:ascii="Open Sans" w:eastAsia="Times New Roman" w:hAnsi="Open Sans"/>
          <w:color w:val="000000"/>
          <w:sz w:val="28"/>
          <w:szCs w:val="28"/>
          <w:lang w:eastAsia="ru-RU"/>
        </w:rPr>
        <w:t xml:space="preserve">Учебное пособие по организации самостоятельной работы в период дистанционного обучения по ПМ 01.01 «Реализация агротехнологий различной интенсивности» предназначены для студентов </w:t>
      </w:r>
      <w:r>
        <w:rPr>
          <w:rFonts w:ascii="Open Sans" w:eastAsia="Times New Roman" w:hAnsi="Open Sans"/>
          <w:color w:val="000000"/>
          <w:sz w:val="28"/>
          <w:szCs w:val="28"/>
          <w:lang w:eastAsia="ru-RU"/>
        </w:rPr>
        <w:t>2</w:t>
      </w:r>
      <w:r w:rsidRPr="00BC0317">
        <w:rPr>
          <w:rFonts w:ascii="Open Sans" w:eastAsia="Times New Roman" w:hAnsi="Open Sans"/>
          <w:color w:val="000000"/>
          <w:sz w:val="28"/>
          <w:szCs w:val="28"/>
          <w:lang w:eastAsia="ru-RU"/>
        </w:rPr>
        <w:t xml:space="preserve"> курса специальности «Агрономия».</w:t>
      </w:r>
    </w:p>
    <w:p w:rsidR="00BC0317" w:rsidRPr="00BC0317" w:rsidRDefault="00BC0317" w:rsidP="00BC0317">
      <w:pPr>
        <w:shd w:val="clear" w:color="auto" w:fill="FFFFFF"/>
        <w:spacing w:after="0" w:line="360" w:lineRule="auto"/>
        <w:ind w:firstLine="851"/>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Для студентов имеются указания по организации самостоятельной работы, представлены формы контроля и рекомендуемая литература.</w:t>
      </w:r>
    </w:p>
    <w:p w:rsidR="00BC0317" w:rsidRPr="00BC0317" w:rsidRDefault="00BC0317" w:rsidP="00BC0317">
      <w:pPr>
        <w:shd w:val="clear" w:color="auto" w:fill="FFFFFF"/>
        <w:spacing w:after="0" w:line="360" w:lineRule="auto"/>
        <w:ind w:firstLine="851"/>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Данные рекомендации способствуют развитию знаний и умений обучающихся, постепенному и целенаправленному развитию познавательных потребностей, установки на самостоятельное пополнение знаний.</w:t>
      </w:r>
    </w:p>
    <w:p w:rsidR="00BC0317" w:rsidRPr="00BC0317" w:rsidRDefault="00BC0317" w:rsidP="00BC0317">
      <w:pPr>
        <w:shd w:val="clear" w:color="auto" w:fill="FFFFFF"/>
        <w:spacing w:after="0" w:line="360" w:lineRule="auto"/>
        <w:ind w:firstLine="851"/>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Самостоятельная работа обучающихся играет важную роль в воспитании сознательного отношения к овладению теоретическими и практическими знаниями. Способствует привитию им привычки к направленному интеллектуальному труду. Очень важно, чтобы обучающиеся не просто приобретали знания, но и овладевали способами их добывания.</w:t>
      </w:r>
    </w:p>
    <w:p w:rsidR="00BC0317" w:rsidRPr="00BC0317" w:rsidRDefault="00BC0317" w:rsidP="00BC0317">
      <w:pPr>
        <w:shd w:val="clear" w:color="auto" w:fill="FFFFFF"/>
        <w:spacing w:after="0" w:line="360" w:lineRule="auto"/>
        <w:ind w:firstLine="851"/>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Значимость самостоятельной работы:</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глубокое изучение сущности вопроса, возможность основательно в нем разобраться;</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выработка стойких самостоятельных взглядов и убеждений;</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формирование ценных качеств: трудолюбие, дисциплинированность, аккуратность, творческий подход к делу, самостоятельность мышления;</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развитие умения самостоятельно приобретать и углублять знания.</w:t>
      </w:r>
    </w:p>
    <w:p w:rsidR="00BC0317" w:rsidRPr="00BC0317" w:rsidRDefault="00BC0317" w:rsidP="00BC0317">
      <w:pPr>
        <w:shd w:val="clear" w:color="auto" w:fill="FFFFFF"/>
        <w:spacing w:after="0" w:line="360" w:lineRule="auto"/>
        <w:ind w:firstLine="851"/>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Условия, обеспечивающие успешное выполнение самостоятельной работы:</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мотивация задания (для чего, чему способствует);</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постановка задач;</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алгоритм, метод выполнения работы, знание способов ее выполнения;</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четкое определение преподавателем форм отчетности, сроки выполнения;</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критерии оценки, отчетности;</w:t>
      </w:r>
    </w:p>
    <w:p w:rsidR="00BC0317" w:rsidRPr="00BC0317" w:rsidRDefault="00BC0317" w:rsidP="00BC0317">
      <w:pPr>
        <w:shd w:val="clear" w:color="auto" w:fill="FFFFFF"/>
        <w:spacing w:after="0" w:line="360" w:lineRule="auto"/>
        <w:ind w:left="142" w:hanging="142"/>
        <w:jc w:val="both"/>
        <w:outlineLvl w:val="3"/>
        <w:rPr>
          <w:rFonts w:ascii="Open Sans" w:eastAsia="Times New Roman" w:hAnsi="Open Sans"/>
          <w:color w:val="000000"/>
          <w:sz w:val="28"/>
          <w:szCs w:val="28"/>
          <w:lang w:eastAsia="ru-RU"/>
        </w:rPr>
      </w:pPr>
      <w:r w:rsidRPr="00BC0317">
        <w:rPr>
          <w:rFonts w:ascii="Times New Roman" w:eastAsia="Times New Roman" w:hAnsi="Times New Roman"/>
          <w:color w:val="000000"/>
          <w:sz w:val="28"/>
          <w:szCs w:val="28"/>
          <w:lang w:eastAsia="ru-RU"/>
        </w:rPr>
        <w:t>- виды и формы контроля.</w:t>
      </w:r>
    </w:p>
    <w:p w:rsidR="00BC0317" w:rsidRPr="00BC0317" w:rsidRDefault="00BC0317" w:rsidP="00BC0317">
      <w:pPr>
        <w:shd w:val="clear" w:color="auto" w:fill="FFFFFF"/>
        <w:spacing w:after="0" w:line="360" w:lineRule="auto"/>
        <w:ind w:firstLine="851"/>
        <w:jc w:val="both"/>
        <w:outlineLvl w:val="3"/>
        <w:rPr>
          <w:rFonts w:ascii="Times New Roman" w:eastAsia="Times New Roman" w:hAnsi="Times New Roman"/>
          <w:color w:val="000000"/>
          <w:sz w:val="28"/>
          <w:szCs w:val="28"/>
          <w:lang w:eastAsia="ru-RU"/>
        </w:rPr>
      </w:pPr>
      <w:r w:rsidRPr="00BC0317">
        <w:rPr>
          <w:rFonts w:ascii="Times New Roman" w:eastAsia="Times New Roman" w:hAnsi="Times New Roman"/>
          <w:color w:val="000000"/>
          <w:sz w:val="28"/>
          <w:szCs w:val="28"/>
          <w:lang w:eastAsia="ru-RU"/>
        </w:rPr>
        <w:lastRenderedPageBreak/>
        <w:t>Самостоятельная работа выполняет как развивающие, так и воспитательные функции. Она позволяет формировать у студентов самостоятельность как черту личности.</w:t>
      </w:r>
    </w:p>
    <w:p w:rsidR="00BC0317" w:rsidRPr="00BC0317" w:rsidRDefault="00BC0317" w:rsidP="00BC0317">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BC0317">
        <w:rPr>
          <w:rFonts w:ascii="Times New Roman" w:eastAsia="Times New Roman" w:hAnsi="Times New Roman"/>
          <w:color w:val="000000"/>
          <w:sz w:val="28"/>
          <w:szCs w:val="28"/>
          <w:lang w:eastAsia="ru-RU"/>
        </w:rPr>
        <w:t xml:space="preserve">Учебное пособие предназначено для упорядочивания самостоятельной работы студентов в процессе изучения модуля. </w:t>
      </w:r>
    </w:p>
    <w:p w:rsidR="00BC0317" w:rsidRPr="00BC0317" w:rsidRDefault="00BC0317" w:rsidP="00BC0317">
      <w:pPr>
        <w:shd w:val="clear" w:color="auto" w:fill="FFFFFF"/>
        <w:spacing w:after="0" w:line="360" w:lineRule="auto"/>
        <w:ind w:firstLine="851"/>
        <w:rPr>
          <w:rFonts w:ascii="Times New Roman" w:eastAsia="Times New Roman" w:hAnsi="Times New Roman"/>
          <w:color w:val="000000"/>
          <w:sz w:val="28"/>
          <w:szCs w:val="28"/>
          <w:lang w:eastAsia="ru-RU"/>
        </w:rPr>
      </w:pPr>
      <w:r w:rsidRPr="00BC0317">
        <w:rPr>
          <w:rFonts w:ascii="Times New Roman" w:eastAsia="Times New Roman" w:hAnsi="Times New Roman"/>
          <w:color w:val="000000"/>
          <w:sz w:val="28"/>
          <w:szCs w:val="28"/>
          <w:lang w:eastAsia="ru-RU"/>
        </w:rPr>
        <w:t>Выписка из календарно – тематического плана представлена в таблице.</w:t>
      </w:r>
    </w:p>
    <w:p w:rsidR="00BC0317" w:rsidRPr="00BC0317" w:rsidRDefault="00BC0317" w:rsidP="00BC0317">
      <w:pPr>
        <w:shd w:val="clear" w:color="auto" w:fill="FFFFFF"/>
        <w:spacing w:after="0" w:line="360" w:lineRule="auto"/>
        <w:jc w:val="both"/>
        <w:rPr>
          <w:rFonts w:ascii="Times New Roman" w:eastAsia="Times New Roman" w:hAnsi="Times New Roman"/>
          <w:color w:val="000000"/>
          <w:sz w:val="28"/>
          <w:szCs w:val="28"/>
          <w:lang w:eastAsia="ru-RU"/>
        </w:rPr>
      </w:pPr>
      <w:r w:rsidRPr="00BC0317">
        <w:rPr>
          <w:rFonts w:ascii="Times New Roman" w:eastAsia="Times New Roman" w:hAnsi="Times New Roman"/>
          <w:color w:val="000000"/>
          <w:sz w:val="28"/>
          <w:szCs w:val="28"/>
          <w:lang w:eastAsia="ru-RU"/>
        </w:rPr>
        <w:t>Таблица 1 - Выписка из календарно – тематического плана</w:t>
      </w:r>
    </w:p>
    <w:tbl>
      <w:tblPr>
        <w:tblStyle w:val="a3"/>
        <w:tblW w:w="9351" w:type="dxa"/>
        <w:tblLayout w:type="fixed"/>
        <w:tblLook w:val="01E0" w:firstRow="1" w:lastRow="1" w:firstColumn="1" w:lastColumn="1" w:noHBand="0" w:noVBand="0"/>
      </w:tblPr>
      <w:tblGrid>
        <w:gridCol w:w="562"/>
        <w:gridCol w:w="1985"/>
        <w:gridCol w:w="709"/>
        <w:gridCol w:w="708"/>
        <w:gridCol w:w="5387"/>
      </w:tblGrid>
      <w:tr w:rsidR="00BC0317" w:rsidRPr="00BC0317" w:rsidTr="00B2549F">
        <w:trPr>
          <w:trHeight w:val="296"/>
        </w:trPr>
        <w:tc>
          <w:tcPr>
            <w:tcW w:w="562" w:type="dxa"/>
            <w:vMerge w:val="restart"/>
            <w:textDirection w:val="btLr"/>
            <w:vAlign w:val="center"/>
          </w:tcPr>
          <w:p w:rsidR="00BC0317" w:rsidRPr="00BC0317" w:rsidRDefault="00BC0317" w:rsidP="00BC0317">
            <w:pPr>
              <w:spacing w:line="240" w:lineRule="auto"/>
              <w:ind w:left="113" w:right="113"/>
              <w:jc w:val="center"/>
              <w:rPr>
                <w:rFonts w:ascii="Times New Roman" w:eastAsia="Times New Roman" w:hAnsi="Times New Roman"/>
                <w:sz w:val="22"/>
                <w:szCs w:val="22"/>
              </w:rPr>
            </w:pPr>
            <w:r w:rsidRPr="00BC0317">
              <w:rPr>
                <w:rFonts w:ascii="Times New Roman" w:eastAsia="Times New Roman" w:hAnsi="Times New Roman"/>
                <w:sz w:val="22"/>
                <w:szCs w:val="22"/>
              </w:rPr>
              <w:t>№ урока</w:t>
            </w:r>
          </w:p>
        </w:tc>
        <w:tc>
          <w:tcPr>
            <w:tcW w:w="1985" w:type="dxa"/>
            <w:vMerge w:val="restart"/>
            <w:vAlign w:val="center"/>
          </w:tcPr>
          <w:p w:rsidR="00BC0317" w:rsidRPr="00BC0317" w:rsidRDefault="00BC0317" w:rsidP="00BC0317">
            <w:pPr>
              <w:spacing w:line="240" w:lineRule="auto"/>
              <w:jc w:val="center"/>
              <w:rPr>
                <w:rFonts w:ascii="Times New Roman" w:eastAsia="Times New Roman" w:hAnsi="Times New Roman"/>
                <w:sz w:val="22"/>
                <w:szCs w:val="22"/>
              </w:rPr>
            </w:pPr>
            <w:r w:rsidRPr="00BC0317">
              <w:rPr>
                <w:rFonts w:ascii="Times New Roman" w:eastAsia="Times New Roman" w:hAnsi="Times New Roman"/>
                <w:sz w:val="22"/>
                <w:szCs w:val="22"/>
              </w:rPr>
              <w:t>Тема</w:t>
            </w:r>
          </w:p>
        </w:tc>
        <w:tc>
          <w:tcPr>
            <w:tcW w:w="1417" w:type="dxa"/>
            <w:gridSpan w:val="2"/>
            <w:vAlign w:val="center"/>
          </w:tcPr>
          <w:p w:rsidR="00BC0317" w:rsidRPr="00BC0317" w:rsidRDefault="00BC0317" w:rsidP="00BC0317">
            <w:pPr>
              <w:spacing w:line="240" w:lineRule="auto"/>
              <w:jc w:val="center"/>
              <w:rPr>
                <w:rFonts w:ascii="Times New Roman" w:eastAsia="Times New Roman" w:hAnsi="Times New Roman"/>
                <w:sz w:val="22"/>
                <w:szCs w:val="22"/>
              </w:rPr>
            </w:pPr>
            <w:r w:rsidRPr="00BC0317">
              <w:rPr>
                <w:rFonts w:ascii="Times New Roman" w:eastAsia="Times New Roman" w:hAnsi="Times New Roman"/>
                <w:sz w:val="22"/>
                <w:szCs w:val="22"/>
              </w:rPr>
              <w:t>Количество часов</w:t>
            </w:r>
          </w:p>
        </w:tc>
        <w:tc>
          <w:tcPr>
            <w:tcW w:w="5387" w:type="dxa"/>
            <w:vMerge w:val="restart"/>
            <w:vAlign w:val="center"/>
          </w:tcPr>
          <w:p w:rsidR="00BC0317" w:rsidRPr="00BC0317" w:rsidRDefault="00BC0317" w:rsidP="00BC0317">
            <w:pPr>
              <w:spacing w:line="240" w:lineRule="auto"/>
              <w:jc w:val="center"/>
              <w:rPr>
                <w:rFonts w:ascii="Times New Roman" w:eastAsia="Times New Roman" w:hAnsi="Times New Roman"/>
                <w:sz w:val="22"/>
                <w:szCs w:val="22"/>
              </w:rPr>
            </w:pPr>
            <w:r w:rsidRPr="00BC0317">
              <w:rPr>
                <w:rFonts w:ascii="Times New Roman" w:eastAsia="Times New Roman" w:hAnsi="Times New Roman"/>
                <w:sz w:val="22"/>
                <w:szCs w:val="22"/>
              </w:rPr>
              <w:t>Рекомендуемая литература, страница</w:t>
            </w:r>
          </w:p>
        </w:tc>
      </w:tr>
      <w:tr w:rsidR="00BC0317" w:rsidRPr="00BC0317" w:rsidTr="00B2549F">
        <w:trPr>
          <w:cantSplit/>
          <w:trHeight w:val="1699"/>
        </w:trPr>
        <w:tc>
          <w:tcPr>
            <w:tcW w:w="562" w:type="dxa"/>
            <w:vMerge/>
            <w:vAlign w:val="center"/>
          </w:tcPr>
          <w:p w:rsidR="00BC0317" w:rsidRPr="00BC0317" w:rsidRDefault="00BC0317" w:rsidP="00BC0317">
            <w:pPr>
              <w:spacing w:line="240" w:lineRule="auto"/>
              <w:rPr>
                <w:rFonts w:ascii="Times New Roman" w:eastAsia="Times New Roman" w:hAnsi="Times New Roman"/>
              </w:rPr>
            </w:pPr>
          </w:p>
        </w:tc>
        <w:tc>
          <w:tcPr>
            <w:tcW w:w="1985" w:type="dxa"/>
            <w:vMerge/>
            <w:vAlign w:val="center"/>
          </w:tcPr>
          <w:p w:rsidR="00BC0317" w:rsidRPr="00BC0317" w:rsidRDefault="00BC0317" w:rsidP="00BC0317">
            <w:pPr>
              <w:spacing w:line="240" w:lineRule="auto"/>
              <w:rPr>
                <w:rFonts w:ascii="Times New Roman" w:eastAsia="Times New Roman" w:hAnsi="Times New Roman"/>
                <w:sz w:val="24"/>
                <w:szCs w:val="24"/>
              </w:rPr>
            </w:pPr>
          </w:p>
        </w:tc>
        <w:tc>
          <w:tcPr>
            <w:tcW w:w="709" w:type="dxa"/>
            <w:textDirection w:val="btLr"/>
            <w:vAlign w:val="center"/>
          </w:tcPr>
          <w:p w:rsidR="00BC0317" w:rsidRPr="00BC0317" w:rsidRDefault="00BC0317" w:rsidP="00BC0317">
            <w:pPr>
              <w:spacing w:line="240" w:lineRule="auto"/>
              <w:ind w:left="113" w:right="113"/>
              <w:jc w:val="center"/>
              <w:rPr>
                <w:rFonts w:ascii="Times New Roman" w:eastAsia="Times New Roman" w:hAnsi="Times New Roman"/>
                <w:sz w:val="22"/>
                <w:szCs w:val="22"/>
              </w:rPr>
            </w:pPr>
            <w:r w:rsidRPr="00BC0317">
              <w:rPr>
                <w:rFonts w:ascii="Times New Roman" w:eastAsia="Times New Roman" w:hAnsi="Times New Roman"/>
                <w:sz w:val="22"/>
                <w:szCs w:val="22"/>
              </w:rPr>
              <w:t>теоретические</w:t>
            </w:r>
          </w:p>
        </w:tc>
        <w:tc>
          <w:tcPr>
            <w:tcW w:w="708" w:type="dxa"/>
            <w:textDirection w:val="btLr"/>
            <w:vAlign w:val="center"/>
          </w:tcPr>
          <w:p w:rsidR="00BC0317" w:rsidRPr="00BC0317" w:rsidRDefault="00BC0317" w:rsidP="00BC0317">
            <w:pPr>
              <w:spacing w:line="240" w:lineRule="auto"/>
              <w:ind w:left="113" w:right="113"/>
              <w:jc w:val="center"/>
              <w:rPr>
                <w:rFonts w:ascii="Times New Roman" w:eastAsia="Times New Roman" w:hAnsi="Times New Roman"/>
                <w:sz w:val="22"/>
                <w:szCs w:val="22"/>
              </w:rPr>
            </w:pPr>
            <w:r w:rsidRPr="00BC0317">
              <w:rPr>
                <w:rFonts w:ascii="Times New Roman" w:eastAsia="Times New Roman" w:hAnsi="Times New Roman"/>
                <w:sz w:val="22"/>
                <w:szCs w:val="22"/>
              </w:rPr>
              <w:t>практические</w:t>
            </w:r>
          </w:p>
        </w:tc>
        <w:tc>
          <w:tcPr>
            <w:tcW w:w="5387" w:type="dxa"/>
            <w:vMerge/>
          </w:tcPr>
          <w:p w:rsidR="00BC0317" w:rsidRPr="00BC0317" w:rsidRDefault="00BC0317" w:rsidP="00BC0317">
            <w:pPr>
              <w:spacing w:line="240" w:lineRule="auto"/>
              <w:rPr>
                <w:rFonts w:ascii="Times New Roman" w:eastAsia="Times New Roman" w:hAnsi="Times New Roman"/>
                <w:sz w:val="24"/>
                <w:szCs w:val="24"/>
              </w:rPr>
            </w:pPr>
          </w:p>
        </w:tc>
      </w:tr>
      <w:tr w:rsidR="00BC0317" w:rsidRPr="00BC0317" w:rsidTr="00B2549F">
        <w:tc>
          <w:tcPr>
            <w:tcW w:w="562" w:type="dxa"/>
            <w:vAlign w:val="center"/>
          </w:tcPr>
          <w:p w:rsidR="00BC0317" w:rsidRPr="00BC0317" w:rsidRDefault="00BC0317" w:rsidP="00BC0317">
            <w:pPr>
              <w:spacing w:line="240" w:lineRule="auto"/>
              <w:rPr>
                <w:rFonts w:ascii="Times New Roman" w:eastAsia="Times New Roman" w:hAnsi="Times New Roman"/>
                <w:sz w:val="22"/>
                <w:szCs w:val="22"/>
              </w:rPr>
            </w:pPr>
            <w:r w:rsidRPr="00BC0317">
              <w:rPr>
                <w:rFonts w:ascii="Times New Roman" w:eastAsia="Times New Roman" w:hAnsi="Times New Roman"/>
                <w:sz w:val="22"/>
                <w:szCs w:val="22"/>
              </w:rPr>
              <w:t>43</w:t>
            </w:r>
          </w:p>
        </w:tc>
        <w:tc>
          <w:tcPr>
            <w:tcW w:w="1985" w:type="dxa"/>
            <w:vAlign w:val="center"/>
          </w:tcPr>
          <w:p w:rsidR="00BC0317" w:rsidRPr="00BC0317" w:rsidRDefault="00BC0317" w:rsidP="00BC0317">
            <w:pPr>
              <w:rPr>
                <w:rFonts w:ascii="Times New Roman" w:hAnsi="Times New Roman"/>
                <w:sz w:val="22"/>
                <w:szCs w:val="22"/>
              </w:rPr>
            </w:pPr>
            <w:r w:rsidRPr="00BC0317">
              <w:rPr>
                <w:rFonts w:ascii="Times New Roman" w:hAnsi="Times New Roman"/>
                <w:sz w:val="22"/>
                <w:szCs w:val="22"/>
              </w:rPr>
              <w:t>Основы семеноводства</w:t>
            </w:r>
          </w:p>
        </w:tc>
        <w:tc>
          <w:tcPr>
            <w:tcW w:w="709" w:type="dxa"/>
            <w:vAlign w:val="center"/>
          </w:tcPr>
          <w:p w:rsidR="00BC0317" w:rsidRPr="00BC0317" w:rsidRDefault="00BC0317" w:rsidP="00BC0317">
            <w:pPr>
              <w:jc w:val="center"/>
              <w:rPr>
                <w:rFonts w:ascii="Times New Roman" w:hAnsi="Times New Roman"/>
                <w:sz w:val="22"/>
                <w:szCs w:val="22"/>
              </w:rPr>
            </w:pPr>
            <w:r w:rsidRPr="00BC0317">
              <w:rPr>
                <w:rFonts w:ascii="Times New Roman" w:hAnsi="Times New Roman"/>
                <w:sz w:val="22"/>
                <w:szCs w:val="22"/>
              </w:rPr>
              <w:t>2</w:t>
            </w:r>
          </w:p>
        </w:tc>
        <w:tc>
          <w:tcPr>
            <w:tcW w:w="708" w:type="dxa"/>
            <w:vAlign w:val="center"/>
          </w:tcPr>
          <w:p w:rsidR="00BC0317" w:rsidRPr="00BC0317" w:rsidRDefault="00BC0317" w:rsidP="00BC0317">
            <w:pPr>
              <w:jc w:val="center"/>
              <w:rPr>
                <w:rFonts w:ascii="Times New Roman" w:hAnsi="Times New Roman"/>
                <w:sz w:val="22"/>
                <w:szCs w:val="22"/>
              </w:rPr>
            </w:pPr>
          </w:p>
        </w:tc>
        <w:tc>
          <w:tcPr>
            <w:tcW w:w="5387" w:type="dxa"/>
          </w:tcPr>
          <w:p w:rsidR="00BC0317" w:rsidRPr="00BC0317" w:rsidRDefault="00BC0317" w:rsidP="00BC0317">
            <w:pPr>
              <w:rPr>
                <w:rFonts w:ascii="Times New Roman" w:hAnsi="Times New Roman"/>
                <w:sz w:val="22"/>
                <w:szCs w:val="22"/>
              </w:rPr>
            </w:pPr>
            <w:proofErr w:type="spellStart"/>
            <w:r w:rsidRPr="00BC0317">
              <w:rPr>
                <w:rFonts w:ascii="Times New Roman" w:hAnsi="Times New Roman"/>
                <w:sz w:val="22"/>
                <w:szCs w:val="22"/>
              </w:rPr>
              <w:t>Г.В.Гуляев</w:t>
            </w:r>
            <w:proofErr w:type="spellEnd"/>
            <w:r>
              <w:rPr>
                <w:rFonts w:ascii="Times New Roman" w:hAnsi="Times New Roman"/>
                <w:sz w:val="22"/>
                <w:szCs w:val="22"/>
              </w:rPr>
              <w:t xml:space="preserve">, </w:t>
            </w:r>
            <w:proofErr w:type="spellStart"/>
            <w:r w:rsidRPr="00BC0317">
              <w:rPr>
                <w:rFonts w:ascii="Times New Roman" w:hAnsi="Times New Roman"/>
                <w:sz w:val="22"/>
                <w:szCs w:val="22"/>
              </w:rPr>
              <w:t>А.П.Дубинин</w:t>
            </w:r>
            <w:proofErr w:type="spellEnd"/>
            <w:r w:rsidRPr="00BC0317">
              <w:rPr>
                <w:rFonts w:ascii="Times New Roman" w:hAnsi="Times New Roman"/>
                <w:sz w:val="22"/>
                <w:szCs w:val="22"/>
              </w:rPr>
              <w:t xml:space="preserve"> Селекция и семеноводство</w:t>
            </w:r>
            <w:r>
              <w:rPr>
                <w:rFonts w:ascii="Times New Roman" w:hAnsi="Times New Roman"/>
                <w:sz w:val="22"/>
                <w:szCs w:val="22"/>
              </w:rPr>
              <w:t xml:space="preserve">, </w:t>
            </w:r>
            <w:r w:rsidRPr="00BC0317">
              <w:rPr>
                <w:rFonts w:ascii="Times New Roman" w:hAnsi="Times New Roman"/>
                <w:sz w:val="22"/>
                <w:szCs w:val="22"/>
              </w:rPr>
              <w:t>стр.196-212</w:t>
            </w:r>
            <w:r>
              <w:rPr>
                <w:rFonts w:ascii="Times New Roman" w:hAnsi="Times New Roman"/>
                <w:sz w:val="22"/>
                <w:szCs w:val="22"/>
              </w:rPr>
              <w:t xml:space="preserve">, </w:t>
            </w:r>
            <w:r w:rsidRPr="00BC0317">
              <w:rPr>
                <w:rFonts w:ascii="Times New Roman" w:hAnsi="Times New Roman"/>
                <w:sz w:val="22"/>
                <w:szCs w:val="22"/>
              </w:rPr>
              <w:t>216-222</w:t>
            </w:r>
          </w:p>
          <w:p w:rsidR="00BC0317" w:rsidRPr="00BC0317" w:rsidRDefault="00BC0317" w:rsidP="000C0743">
            <w:pPr>
              <w:rPr>
                <w:rFonts w:ascii="Times New Roman" w:hAnsi="Times New Roman"/>
                <w:sz w:val="22"/>
                <w:szCs w:val="22"/>
              </w:rPr>
            </w:pPr>
            <w:proofErr w:type="spellStart"/>
            <w:r w:rsidRPr="00BC0317">
              <w:rPr>
                <w:rFonts w:ascii="Times New Roman" w:hAnsi="Times New Roman"/>
                <w:sz w:val="22"/>
                <w:szCs w:val="22"/>
              </w:rPr>
              <w:t>Ведров</w:t>
            </w:r>
            <w:proofErr w:type="spellEnd"/>
            <w:r w:rsidRPr="00BC0317">
              <w:rPr>
                <w:rFonts w:ascii="Times New Roman" w:hAnsi="Times New Roman"/>
                <w:sz w:val="22"/>
                <w:szCs w:val="22"/>
              </w:rPr>
              <w:t xml:space="preserve"> Н.Г. </w:t>
            </w:r>
            <w:proofErr w:type="spellStart"/>
            <w:r w:rsidRPr="00BC0317">
              <w:rPr>
                <w:rFonts w:ascii="Times New Roman" w:hAnsi="Times New Roman"/>
                <w:sz w:val="22"/>
                <w:szCs w:val="22"/>
              </w:rPr>
              <w:t>Селеция</w:t>
            </w:r>
            <w:proofErr w:type="spellEnd"/>
            <w:r w:rsidRPr="00BC0317">
              <w:rPr>
                <w:rFonts w:ascii="Times New Roman" w:hAnsi="Times New Roman"/>
                <w:sz w:val="22"/>
                <w:szCs w:val="22"/>
              </w:rPr>
              <w:t xml:space="preserve"> и семеноводство полевых культур</w:t>
            </w:r>
            <w:r w:rsidR="000C0743">
              <w:rPr>
                <w:rFonts w:ascii="Times New Roman" w:hAnsi="Times New Roman"/>
                <w:sz w:val="22"/>
                <w:szCs w:val="22"/>
              </w:rPr>
              <w:t xml:space="preserve">, </w:t>
            </w:r>
            <w:r w:rsidRPr="00BC0317">
              <w:rPr>
                <w:rFonts w:ascii="Times New Roman" w:hAnsi="Times New Roman"/>
                <w:sz w:val="22"/>
                <w:szCs w:val="22"/>
              </w:rPr>
              <w:t>стр. 210-2</w:t>
            </w:r>
            <w:r w:rsidR="000C0743">
              <w:rPr>
                <w:rFonts w:ascii="Times New Roman" w:hAnsi="Times New Roman"/>
                <w:sz w:val="22"/>
                <w:szCs w:val="22"/>
              </w:rPr>
              <w:t>4</w:t>
            </w:r>
            <w:r w:rsidRPr="00BC0317">
              <w:rPr>
                <w:rFonts w:ascii="Times New Roman" w:hAnsi="Times New Roman"/>
                <w:sz w:val="22"/>
                <w:szCs w:val="22"/>
              </w:rPr>
              <w:t>2</w:t>
            </w:r>
          </w:p>
        </w:tc>
      </w:tr>
      <w:tr w:rsidR="00B2549F" w:rsidRPr="00BC0317" w:rsidTr="00B2549F">
        <w:trPr>
          <w:trHeight w:val="865"/>
        </w:trPr>
        <w:tc>
          <w:tcPr>
            <w:tcW w:w="562" w:type="dxa"/>
            <w:vAlign w:val="center"/>
          </w:tcPr>
          <w:p w:rsidR="00B2549F" w:rsidRPr="00BC0317" w:rsidRDefault="00B2549F" w:rsidP="00B2549F">
            <w:pPr>
              <w:spacing w:line="240" w:lineRule="auto"/>
              <w:rPr>
                <w:rFonts w:ascii="Times New Roman" w:eastAsia="Times New Roman" w:hAnsi="Times New Roman"/>
                <w:sz w:val="22"/>
                <w:szCs w:val="22"/>
              </w:rPr>
            </w:pPr>
            <w:r w:rsidRPr="00BC0317">
              <w:rPr>
                <w:rFonts w:ascii="Times New Roman" w:eastAsia="Times New Roman" w:hAnsi="Times New Roman"/>
                <w:sz w:val="22"/>
                <w:szCs w:val="22"/>
              </w:rPr>
              <w:t>44</w:t>
            </w:r>
          </w:p>
        </w:tc>
        <w:tc>
          <w:tcPr>
            <w:tcW w:w="1985" w:type="dxa"/>
            <w:vAlign w:val="center"/>
          </w:tcPr>
          <w:p w:rsidR="00B2549F" w:rsidRPr="00BC0317" w:rsidRDefault="00B2549F" w:rsidP="00B2549F">
            <w:pPr>
              <w:rPr>
                <w:rFonts w:ascii="Times New Roman" w:hAnsi="Times New Roman"/>
                <w:sz w:val="22"/>
                <w:szCs w:val="22"/>
              </w:rPr>
            </w:pPr>
            <w:r w:rsidRPr="00BC0317">
              <w:rPr>
                <w:rFonts w:ascii="Times New Roman" w:hAnsi="Times New Roman"/>
                <w:sz w:val="22"/>
                <w:szCs w:val="22"/>
              </w:rPr>
              <w:t>Первичное семеноводство</w:t>
            </w:r>
          </w:p>
        </w:tc>
        <w:tc>
          <w:tcPr>
            <w:tcW w:w="709" w:type="dxa"/>
            <w:vAlign w:val="center"/>
          </w:tcPr>
          <w:p w:rsidR="00B2549F" w:rsidRPr="00BC0317" w:rsidRDefault="00B2549F" w:rsidP="00B2549F">
            <w:pPr>
              <w:jc w:val="center"/>
              <w:rPr>
                <w:rFonts w:ascii="Times New Roman" w:hAnsi="Times New Roman"/>
                <w:sz w:val="22"/>
                <w:szCs w:val="22"/>
              </w:rPr>
            </w:pPr>
            <w:r w:rsidRPr="00BC0317">
              <w:rPr>
                <w:rFonts w:ascii="Times New Roman" w:hAnsi="Times New Roman"/>
                <w:sz w:val="22"/>
                <w:szCs w:val="22"/>
              </w:rPr>
              <w:t>2</w:t>
            </w:r>
          </w:p>
        </w:tc>
        <w:tc>
          <w:tcPr>
            <w:tcW w:w="708" w:type="dxa"/>
            <w:vAlign w:val="center"/>
          </w:tcPr>
          <w:p w:rsidR="00B2549F" w:rsidRPr="00BC0317" w:rsidRDefault="00B2549F" w:rsidP="00B2549F">
            <w:pPr>
              <w:jc w:val="center"/>
              <w:rPr>
                <w:rFonts w:ascii="Times New Roman" w:hAnsi="Times New Roman"/>
                <w:sz w:val="22"/>
                <w:szCs w:val="22"/>
              </w:rPr>
            </w:pPr>
          </w:p>
        </w:tc>
        <w:tc>
          <w:tcPr>
            <w:tcW w:w="5387" w:type="dxa"/>
          </w:tcPr>
          <w:p w:rsidR="00B2549F" w:rsidRDefault="00B2549F" w:rsidP="00B2549F">
            <w:pPr>
              <w:rPr>
                <w:rFonts w:ascii="Times New Roman" w:hAnsi="Times New Roman"/>
                <w:sz w:val="22"/>
                <w:szCs w:val="22"/>
              </w:rPr>
            </w:pPr>
            <w:proofErr w:type="spellStart"/>
            <w:r>
              <w:rPr>
                <w:rFonts w:ascii="Times New Roman" w:hAnsi="Times New Roman"/>
                <w:sz w:val="22"/>
                <w:szCs w:val="22"/>
              </w:rPr>
              <w:t>Г.В.Гуляев</w:t>
            </w:r>
            <w:proofErr w:type="spellEnd"/>
            <w:r>
              <w:rPr>
                <w:rFonts w:ascii="Times New Roman" w:hAnsi="Times New Roman"/>
                <w:sz w:val="22"/>
                <w:szCs w:val="22"/>
              </w:rPr>
              <w:t xml:space="preserve">, </w:t>
            </w:r>
            <w:proofErr w:type="spellStart"/>
            <w:r w:rsidRPr="00BC0317">
              <w:rPr>
                <w:rFonts w:ascii="Times New Roman" w:hAnsi="Times New Roman"/>
                <w:sz w:val="22"/>
                <w:szCs w:val="22"/>
              </w:rPr>
              <w:t>А.П.Дубинин</w:t>
            </w:r>
            <w:proofErr w:type="spellEnd"/>
            <w:r w:rsidRPr="00BC0317">
              <w:rPr>
                <w:rFonts w:ascii="Times New Roman" w:hAnsi="Times New Roman"/>
                <w:sz w:val="22"/>
                <w:szCs w:val="22"/>
              </w:rPr>
              <w:t xml:space="preserve"> Селекция и семеноводство стр.222-228</w:t>
            </w:r>
          </w:p>
          <w:p w:rsidR="00B2549F" w:rsidRPr="00BC0317" w:rsidRDefault="00B2549F" w:rsidP="00B2549F">
            <w:pPr>
              <w:rPr>
                <w:rFonts w:ascii="Times New Roman" w:hAnsi="Times New Roman"/>
                <w:sz w:val="22"/>
                <w:szCs w:val="22"/>
              </w:rPr>
            </w:pPr>
            <w:proofErr w:type="spellStart"/>
            <w:r w:rsidRPr="00BC0317">
              <w:rPr>
                <w:rFonts w:ascii="Times New Roman" w:hAnsi="Times New Roman"/>
                <w:sz w:val="22"/>
                <w:szCs w:val="22"/>
              </w:rPr>
              <w:t>Ведров</w:t>
            </w:r>
            <w:proofErr w:type="spellEnd"/>
            <w:r w:rsidRPr="00BC0317">
              <w:rPr>
                <w:rFonts w:ascii="Times New Roman" w:hAnsi="Times New Roman"/>
                <w:sz w:val="22"/>
                <w:szCs w:val="22"/>
              </w:rPr>
              <w:t xml:space="preserve"> Н.Г. </w:t>
            </w:r>
            <w:proofErr w:type="spellStart"/>
            <w:r w:rsidRPr="00BC0317">
              <w:rPr>
                <w:rFonts w:ascii="Times New Roman" w:hAnsi="Times New Roman"/>
                <w:sz w:val="22"/>
                <w:szCs w:val="22"/>
              </w:rPr>
              <w:t>Селеция</w:t>
            </w:r>
            <w:proofErr w:type="spellEnd"/>
            <w:r w:rsidRPr="00BC0317">
              <w:rPr>
                <w:rFonts w:ascii="Times New Roman" w:hAnsi="Times New Roman"/>
                <w:sz w:val="22"/>
                <w:szCs w:val="22"/>
              </w:rPr>
              <w:t xml:space="preserve"> и семеноводство полевых культур</w:t>
            </w:r>
            <w:r>
              <w:rPr>
                <w:rFonts w:ascii="Times New Roman" w:hAnsi="Times New Roman"/>
                <w:sz w:val="22"/>
                <w:szCs w:val="22"/>
              </w:rPr>
              <w:t xml:space="preserve">, </w:t>
            </w:r>
            <w:r w:rsidRPr="00BC0317">
              <w:rPr>
                <w:rFonts w:ascii="Times New Roman" w:hAnsi="Times New Roman"/>
                <w:sz w:val="22"/>
                <w:szCs w:val="22"/>
              </w:rPr>
              <w:t>стр.2</w:t>
            </w:r>
            <w:r>
              <w:rPr>
                <w:rFonts w:ascii="Times New Roman" w:hAnsi="Times New Roman"/>
                <w:sz w:val="22"/>
                <w:szCs w:val="22"/>
              </w:rPr>
              <w:t>4</w:t>
            </w:r>
            <w:r w:rsidRPr="00BC0317">
              <w:rPr>
                <w:rFonts w:ascii="Times New Roman" w:hAnsi="Times New Roman"/>
                <w:sz w:val="22"/>
                <w:szCs w:val="22"/>
              </w:rPr>
              <w:t>2-2</w:t>
            </w:r>
            <w:r>
              <w:rPr>
                <w:rFonts w:ascii="Times New Roman" w:hAnsi="Times New Roman"/>
                <w:sz w:val="22"/>
                <w:szCs w:val="22"/>
              </w:rPr>
              <w:t>52</w:t>
            </w:r>
          </w:p>
        </w:tc>
      </w:tr>
      <w:tr w:rsidR="00B2549F" w:rsidRPr="00BC0317" w:rsidTr="00B2549F">
        <w:trPr>
          <w:trHeight w:val="70"/>
        </w:trPr>
        <w:tc>
          <w:tcPr>
            <w:tcW w:w="562" w:type="dxa"/>
            <w:vAlign w:val="center"/>
          </w:tcPr>
          <w:p w:rsidR="00B2549F" w:rsidRPr="00BC0317" w:rsidRDefault="00B2549F" w:rsidP="00B2549F">
            <w:pPr>
              <w:spacing w:line="240" w:lineRule="auto"/>
              <w:rPr>
                <w:rFonts w:ascii="Times New Roman" w:eastAsia="Times New Roman" w:hAnsi="Times New Roman"/>
                <w:sz w:val="22"/>
                <w:szCs w:val="22"/>
              </w:rPr>
            </w:pPr>
            <w:r w:rsidRPr="00BC0317">
              <w:rPr>
                <w:rFonts w:ascii="Times New Roman" w:eastAsia="Times New Roman" w:hAnsi="Times New Roman"/>
                <w:sz w:val="22"/>
                <w:szCs w:val="22"/>
              </w:rPr>
              <w:t>45</w:t>
            </w:r>
          </w:p>
        </w:tc>
        <w:tc>
          <w:tcPr>
            <w:tcW w:w="1985" w:type="dxa"/>
            <w:vAlign w:val="center"/>
          </w:tcPr>
          <w:p w:rsidR="00B2549F" w:rsidRPr="00BC0317" w:rsidRDefault="00B2549F" w:rsidP="00B2549F">
            <w:pPr>
              <w:rPr>
                <w:rFonts w:ascii="Times New Roman" w:hAnsi="Times New Roman"/>
                <w:sz w:val="22"/>
                <w:szCs w:val="22"/>
              </w:rPr>
            </w:pPr>
            <w:r>
              <w:rPr>
                <w:rFonts w:ascii="Times New Roman" w:hAnsi="Times New Roman"/>
                <w:sz w:val="22"/>
                <w:szCs w:val="22"/>
              </w:rPr>
              <w:t>Государственный контроль</w:t>
            </w:r>
          </w:p>
        </w:tc>
        <w:tc>
          <w:tcPr>
            <w:tcW w:w="709" w:type="dxa"/>
            <w:vAlign w:val="center"/>
          </w:tcPr>
          <w:p w:rsidR="00B2549F" w:rsidRPr="00BC0317" w:rsidRDefault="00B2549F" w:rsidP="00B2549F">
            <w:pPr>
              <w:jc w:val="center"/>
              <w:rPr>
                <w:rFonts w:ascii="Times New Roman" w:hAnsi="Times New Roman"/>
                <w:sz w:val="22"/>
                <w:szCs w:val="22"/>
              </w:rPr>
            </w:pPr>
            <w:r>
              <w:rPr>
                <w:rFonts w:ascii="Times New Roman" w:hAnsi="Times New Roman"/>
                <w:sz w:val="22"/>
                <w:szCs w:val="22"/>
              </w:rPr>
              <w:t>2</w:t>
            </w:r>
          </w:p>
        </w:tc>
        <w:tc>
          <w:tcPr>
            <w:tcW w:w="708" w:type="dxa"/>
            <w:vAlign w:val="center"/>
          </w:tcPr>
          <w:p w:rsidR="00B2549F" w:rsidRPr="00BC0317" w:rsidRDefault="00B2549F" w:rsidP="00B2549F">
            <w:pPr>
              <w:jc w:val="center"/>
              <w:rPr>
                <w:rFonts w:ascii="Times New Roman" w:hAnsi="Times New Roman"/>
                <w:sz w:val="22"/>
                <w:szCs w:val="22"/>
              </w:rPr>
            </w:pPr>
          </w:p>
        </w:tc>
        <w:tc>
          <w:tcPr>
            <w:tcW w:w="5387" w:type="dxa"/>
          </w:tcPr>
          <w:p w:rsidR="00B2549F" w:rsidRDefault="00B2549F" w:rsidP="00B2549F">
            <w:pPr>
              <w:rPr>
                <w:rFonts w:ascii="Times New Roman" w:hAnsi="Times New Roman"/>
                <w:sz w:val="22"/>
                <w:szCs w:val="22"/>
              </w:rPr>
            </w:pPr>
            <w:proofErr w:type="spellStart"/>
            <w:r>
              <w:rPr>
                <w:rFonts w:ascii="Times New Roman" w:hAnsi="Times New Roman"/>
                <w:sz w:val="22"/>
                <w:szCs w:val="22"/>
              </w:rPr>
              <w:t>Г.В.Гуляев</w:t>
            </w:r>
            <w:proofErr w:type="spellEnd"/>
            <w:r>
              <w:rPr>
                <w:rFonts w:ascii="Times New Roman" w:hAnsi="Times New Roman"/>
                <w:sz w:val="22"/>
                <w:szCs w:val="22"/>
              </w:rPr>
              <w:t xml:space="preserve">, </w:t>
            </w:r>
            <w:proofErr w:type="spellStart"/>
            <w:r w:rsidRPr="00BC0317">
              <w:rPr>
                <w:rFonts w:ascii="Times New Roman" w:hAnsi="Times New Roman"/>
                <w:sz w:val="22"/>
                <w:szCs w:val="22"/>
              </w:rPr>
              <w:t>А.П.Дубинин</w:t>
            </w:r>
            <w:proofErr w:type="spellEnd"/>
            <w:r w:rsidRPr="00BC0317">
              <w:rPr>
                <w:rFonts w:ascii="Times New Roman" w:hAnsi="Times New Roman"/>
                <w:sz w:val="22"/>
                <w:szCs w:val="22"/>
              </w:rPr>
              <w:t xml:space="preserve"> Селекция и семеноводство стр.2</w:t>
            </w:r>
            <w:r>
              <w:rPr>
                <w:rFonts w:ascii="Times New Roman" w:hAnsi="Times New Roman"/>
                <w:sz w:val="22"/>
                <w:szCs w:val="22"/>
              </w:rPr>
              <w:t>12-216</w:t>
            </w:r>
          </w:p>
          <w:p w:rsidR="00B2549F" w:rsidRPr="00BC0317" w:rsidRDefault="00B2549F" w:rsidP="00B2549F">
            <w:pPr>
              <w:rPr>
                <w:rFonts w:ascii="Times New Roman" w:hAnsi="Times New Roman"/>
                <w:sz w:val="22"/>
                <w:szCs w:val="22"/>
              </w:rPr>
            </w:pPr>
            <w:proofErr w:type="spellStart"/>
            <w:r w:rsidRPr="00BC0317">
              <w:rPr>
                <w:rFonts w:ascii="Times New Roman" w:hAnsi="Times New Roman"/>
                <w:sz w:val="22"/>
                <w:szCs w:val="22"/>
              </w:rPr>
              <w:t>Ведров</w:t>
            </w:r>
            <w:proofErr w:type="spellEnd"/>
            <w:r w:rsidRPr="00BC0317">
              <w:rPr>
                <w:rFonts w:ascii="Times New Roman" w:hAnsi="Times New Roman"/>
                <w:sz w:val="22"/>
                <w:szCs w:val="22"/>
              </w:rPr>
              <w:t xml:space="preserve"> Н.Г. </w:t>
            </w:r>
            <w:proofErr w:type="spellStart"/>
            <w:r w:rsidRPr="00BC0317">
              <w:rPr>
                <w:rFonts w:ascii="Times New Roman" w:hAnsi="Times New Roman"/>
                <w:sz w:val="22"/>
                <w:szCs w:val="22"/>
              </w:rPr>
              <w:t>Селеция</w:t>
            </w:r>
            <w:proofErr w:type="spellEnd"/>
            <w:r w:rsidRPr="00BC0317">
              <w:rPr>
                <w:rFonts w:ascii="Times New Roman" w:hAnsi="Times New Roman"/>
                <w:sz w:val="22"/>
                <w:szCs w:val="22"/>
              </w:rPr>
              <w:t xml:space="preserve"> и семеноводство полевых культур</w:t>
            </w:r>
            <w:r>
              <w:rPr>
                <w:rFonts w:ascii="Times New Roman" w:hAnsi="Times New Roman"/>
                <w:sz w:val="22"/>
                <w:szCs w:val="22"/>
              </w:rPr>
              <w:t xml:space="preserve">, </w:t>
            </w:r>
            <w:r w:rsidRPr="00BC0317">
              <w:rPr>
                <w:rFonts w:ascii="Times New Roman" w:hAnsi="Times New Roman"/>
                <w:sz w:val="22"/>
                <w:szCs w:val="22"/>
              </w:rPr>
              <w:t>стр.2</w:t>
            </w:r>
            <w:r>
              <w:rPr>
                <w:rFonts w:ascii="Times New Roman" w:hAnsi="Times New Roman"/>
                <w:sz w:val="22"/>
                <w:szCs w:val="22"/>
              </w:rPr>
              <w:t>81-293</w:t>
            </w:r>
          </w:p>
        </w:tc>
      </w:tr>
    </w:tbl>
    <w:p w:rsidR="00BC0317" w:rsidRDefault="00BC0317" w:rsidP="00BC0317">
      <w:pPr>
        <w:shd w:val="clear" w:color="auto" w:fill="FFFFFF"/>
        <w:spacing w:before="100" w:beforeAutospacing="1" w:after="100" w:afterAutospacing="1" w:line="240" w:lineRule="auto"/>
        <w:rPr>
          <w:rFonts w:ascii="Open Sans" w:eastAsia="Times New Roman" w:hAnsi="Open Sans"/>
          <w:color w:val="000000"/>
          <w:sz w:val="21"/>
          <w:szCs w:val="21"/>
          <w:lang w:eastAsia="ru-RU"/>
        </w:rPr>
      </w:pPr>
    </w:p>
    <w:p w:rsidR="00BC0317" w:rsidRDefault="00BC0317" w:rsidP="00BC0317">
      <w:pPr>
        <w:shd w:val="clear" w:color="auto" w:fill="FFFFFF"/>
        <w:spacing w:before="100" w:beforeAutospacing="1" w:after="100" w:afterAutospacing="1" w:line="240" w:lineRule="auto"/>
        <w:rPr>
          <w:rFonts w:ascii="Open Sans" w:eastAsia="Times New Roman" w:hAnsi="Open Sans"/>
          <w:color w:val="000000"/>
          <w:sz w:val="21"/>
          <w:szCs w:val="21"/>
          <w:lang w:eastAsia="ru-RU"/>
        </w:rPr>
      </w:pPr>
    </w:p>
    <w:p w:rsidR="00BC0317" w:rsidRDefault="00BC0317" w:rsidP="00BC0317">
      <w:pPr>
        <w:shd w:val="clear" w:color="auto" w:fill="FFFFFF"/>
        <w:spacing w:before="100" w:beforeAutospacing="1" w:after="100" w:afterAutospacing="1" w:line="240" w:lineRule="auto"/>
        <w:rPr>
          <w:rFonts w:ascii="Open Sans" w:eastAsia="Times New Roman" w:hAnsi="Open Sans"/>
          <w:color w:val="000000"/>
          <w:sz w:val="21"/>
          <w:szCs w:val="21"/>
          <w:lang w:eastAsia="ru-RU"/>
        </w:rPr>
      </w:pPr>
    </w:p>
    <w:p w:rsidR="00BC0317" w:rsidRDefault="00BC0317" w:rsidP="00BC0317">
      <w:pPr>
        <w:shd w:val="clear" w:color="auto" w:fill="FFFFFF"/>
        <w:spacing w:before="100" w:beforeAutospacing="1" w:after="100" w:afterAutospacing="1" w:line="240" w:lineRule="auto"/>
        <w:rPr>
          <w:rFonts w:ascii="Open Sans" w:eastAsia="Times New Roman" w:hAnsi="Open Sans"/>
          <w:color w:val="000000"/>
          <w:sz w:val="21"/>
          <w:szCs w:val="21"/>
          <w:lang w:eastAsia="ru-RU"/>
        </w:rPr>
      </w:pPr>
    </w:p>
    <w:p w:rsidR="00BC0317" w:rsidRDefault="00BC0317" w:rsidP="00BC0317">
      <w:pPr>
        <w:shd w:val="clear" w:color="auto" w:fill="FFFFFF"/>
        <w:spacing w:before="100" w:beforeAutospacing="1" w:after="100" w:afterAutospacing="1" w:line="240" w:lineRule="auto"/>
        <w:rPr>
          <w:rFonts w:ascii="Open Sans" w:eastAsia="Times New Roman" w:hAnsi="Open Sans"/>
          <w:color w:val="000000"/>
          <w:sz w:val="21"/>
          <w:szCs w:val="21"/>
          <w:lang w:eastAsia="ru-RU"/>
        </w:rPr>
      </w:pPr>
    </w:p>
    <w:p w:rsidR="00BC0317" w:rsidRDefault="00BC0317" w:rsidP="00BC0317">
      <w:pPr>
        <w:shd w:val="clear" w:color="auto" w:fill="FFFFFF"/>
        <w:spacing w:before="100" w:beforeAutospacing="1" w:after="100" w:afterAutospacing="1" w:line="240" w:lineRule="auto"/>
        <w:rPr>
          <w:rFonts w:ascii="Open Sans" w:eastAsia="Times New Roman" w:hAnsi="Open Sans"/>
          <w:color w:val="000000"/>
          <w:sz w:val="21"/>
          <w:szCs w:val="21"/>
          <w:lang w:eastAsia="ru-RU"/>
        </w:rPr>
      </w:pPr>
    </w:p>
    <w:p w:rsidR="00BC0317" w:rsidRPr="00BC0317" w:rsidRDefault="00BC0317" w:rsidP="00BC0317">
      <w:pPr>
        <w:shd w:val="clear" w:color="auto" w:fill="FFFFFF"/>
        <w:spacing w:before="100" w:beforeAutospacing="1" w:after="100" w:afterAutospacing="1" w:line="240" w:lineRule="auto"/>
        <w:rPr>
          <w:rFonts w:ascii="Open Sans" w:eastAsia="Times New Roman" w:hAnsi="Open Sans"/>
          <w:color w:val="000000"/>
          <w:sz w:val="21"/>
          <w:szCs w:val="21"/>
          <w:lang w:eastAsia="ru-RU"/>
        </w:rPr>
      </w:pPr>
    </w:p>
    <w:p w:rsidR="00BC0317" w:rsidRPr="00BC0317" w:rsidRDefault="00BC0317" w:rsidP="00BC0317">
      <w:pPr>
        <w:keepNext/>
        <w:keepLines/>
        <w:spacing w:after="0" w:line="360" w:lineRule="auto"/>
        <w:outlineLvl w:val="0"/>
        <w:rPr>
          <w:rFonts w:ascii="Times New Roman" w:eastAsia="Times New Roman" w:hAnsi="Times New Roman" w:cstheme="majorBidi"/>
          <w:b/>
          <w:caps/>
          <w:color w:val="000000" w:themeColor="text1"/>
          <w:sz w:val="32"/>
          <w:szCs w:val="32"/>
          <w:lang w:eastAsia="ru-RU"/>
        </w:rPr>
      </w:pPr>
      <w:bookmarkStart w:id="3" w:name="_Toc536868807"/>
      <w:bookmarkStart w:id="4" w:name="_Toc255541"/>
      <w:r w:rsidRPr="00BC0317">
        <w:rPr>
          <w:rFonts w:ascii="Times New Roman" w:eastAsia="Times New Roman" w:hAnsi="Times New Roman" w:cstheme="majorBidi"/>
          <w:b/>
          <w:caps/>
          <w:color w:val="000000" w:themeColor="text1"/>
          <w:sz w:val="32"/>
          <w:szCs w:val="32"/>
          <w:lang w:eastAsia="ru-RU"/>
        </w:rPr>
        <w:lastRenderedPageBreak/>
        <w:t>Содержание внеаудиторной самостоятельной работы</w:t>
      </w:r>
      <w:bookmarkEnd w:id="3"/>
      <w:bookmarkEnd w:id="4"/>
      <w:r w:rsidRPr="00BC0317">
        <w:rPr>
          <w:rFonts w:ascii="Times New Roman" w:eastAsia="Times New Roman" w:hAnsi="Times New Roman" w:cstheme="majorBidi"/>
          <w:b/>
          <w:caps/>
          <w:color w:val="000000" w:themeColor="text1"/>
          <w:sz w:val="32"/>
          <w:szCs w:val="32"/>
          <w:lang w:eastAsia="ru-RU"/>
        </w:rPr>
        <w:t xml:space="preserve"> </w:t>
      </w:r>
    </w:p>
    <w:p w:rsidR="00BC0317" w:rsidRPr="00BC0317" w:rsidRDefault="00BC0317" w:rsidP="00FE366D">
      <w:pPr>
        <w:pStyle w:val="1"/>
        <w:spacing w:line="360" w:lineRule="auto"/>
      </w:pPr>
      <w:bookmarkStart w:id="5" w:name="_Toc536868808"/>
      <w:bookmarkStart w:id="6" w:name="_Toc255542"/>
      <w:r w:rsidRPr="00BC0317">
        <w:t xml:space="preserve">Тема: </w:t>
      </w:r>
      <w:bookmarkEnd w:id="5"/>
      <w:r w:rsidRPr="00BC0317">
        <w:t>Основы семеноводства</w:t>
      </w:r>
      <w:bookmarkEnd w:id="6"/>
    </w:p>
    <w:p w:rsidR="00B76AAF" w:rsidRPr="00FE366D" w:rsidRDefault="00B76AAF" w:rsidP="00FE366D">
      <w:pPr>
        <w:pStyle w:val="a4"/>
        <w:spacing w:before="0" w:beforeAutospacing="0" w:after="0" w:afterAutospacing="0" w:line="360" w:lineRule="auto"/>
        <w:ind w:firstLine="851"/>
        <w:jc w:val="both"/>
        <w:rPr>
          <w:color w:val="000000" w:themeColor="text1"/>
          <w:sz w:val="28"/>
          <w:szCs w:val="28"/>
        </w:rPr>
      </w:pPr>
      <w:r w:rsidRPr="00FE366D">
        <w:rPr>
          <w:bCs/>
          <w:color w:val="000000" w:themeColor="text1"/>
          <w:sz w:val="28"/>
          <w:szCs w:val="28"/>
        </w:rPr>
        <w:t>Семеноводство</w:t>
      </w:r>
      <w:r w:rsidRPr="00FE366D">
        <w:rPr>
          <w:color w:val="000000" w:themeColor="text1"/>
          <w:sz w:val="28"/>
          <w:szCs w:val="28"/>
        </w:rPr>
        <w:t xml:space="preserve"> — специальная отрасль сельскохозяйственного производства, занимающаяся массовым размножением сортовых семян при сохранении их чистосортности, биологических и урожайных качеств.</w:t>
      </w:r>
    </w:p>
    <w:p w:rsidR="00B76AAF" w:rsidRPr="00FE366D" w:rsidRDefault="00B76AAF" w:rsidP="00FE366D">
      <w:pPr>
        <w:pStyle w:val="a4"/>
        <w:spacing w:before="0" w:beforeAutospacing="0" w:after="0" w:afterAutospacing="0" w:line="360" w:lineRule="auto"/>
        <w:ind w:firstLine="851"/>
        <w:jc w:val="both"/>
        <w:rPr>
          <w:color w:val="000000" w:themeColor="text1"/>
          <w:sz w:val="28"/>
          <w:szCs w:val="28"/>
        </w:rPr>
      </w:pPr>
      <w:r w:rsidRPr="00FE366D">
        <w:rPr>
          <w:color w:val="000000" w:themeColor="text1"/>
          <w:sz w:val="28"/>
          <w:szCs w:val="28"/>
        </w:rPr>
        <w:t>Оно решает две взаимосвязанные между собой задачи. Первая — размножение высококачественных сортовых семян новых, вводимых в производство сортов до размеров, определенных потребностью колхозов и совхозов области или нескольких областей (краев), составляющих зону районирования. Однако в процессе массового размножения и длительного возделывания сорта ухудшаются, что ведет к снижению их урожайности. Отсюда вторая задача семеноводства — сохранение сортовых качеств семян</w:t>
      </w:r>
      <w:r w:rsidR="00FE366D">
        <w:rPr>
          <w:color w:val="000000" w:themeColor="text1"/>
          <w:sz w:val="28"/>
          <w:szCs w:val="28"/>
        </w:rPr>
        <w:t>,</w:t>
      </w:r>
      <w:r w:rsidRPr="00FE366D">
        <w:rPr>
          <w:color w:val="000000" w:themeColor="text1"/>
          <w:sz w:val="28"/>
          <w:szCs w:val="28"/>
        </w:rPr>
        <w:t xml:space="preserve"> возделываемых в производстве районированных сортов. В соответствии с этим в семеноводстве осуществляются сортосмена и </w:t>
      </w:r>
      <w:proofErr w:type="spellStart"/>
      <w:r w:rsidRPr="00FE366D">
        <w:rPr>
          <w:color w:val="000000" w:themeColor="text1"/>
          <w:sz w:val="28"/>
          <w:szCs w:val="28"/>
        </w:rPr>
        <w:t>сортообновление</w:t>
      </w:r>
      <w:proofErr w:type="spellEnd"/>
      <w:r w:rsidRPr="00FE366D">
        <w:rPr>
          <w:color w:val="000000" w:themeColor="text1"/>
          <w:sz w:val="28"/>
          <w:szCs w:val="28"/>
        </w:rPr>
        <w:t>.</w:t>
      </w:r>
    </w:p>
    <w:p w:rsidR="00B76AAF" w:rsidRPr="00FE366D" w:rsidRDefault="00B76AAF" w:rsidP="00FE366D">
      <w:pPr>
        <w:pStyle w:val="a4"/>
        <w:spacing w:before="0" w:beforeAutospacing="0" w:after="0" w:afterAutospacing="0" w:line="360" w:lineRule="auto"/>
        <w:ind w:firstLine="851"/>
        <w:rPr>
          <w:color w:val="000000" w:themeColor="text1"/>
          <w:sz w:val="28"/>
          <w:szCs w:val="28"/>
        </w:rPr>
      </w:pPr>
      <w:r w:rsidRPr="00FE366D">
        <w:rPr>
          <w:i/>
          <w:iCs/>
          <w:color w:val="000000" w:themeColor="text1"/>
          <w:sz w:val="28"/>
          <w:szCs w:val="28"/>
          <w:u w:val="single"/>
          <w:bdr w:val="none" w:sz="0" w:space="0" w:color="auto" w:frame="1"/>
        </w:rPr>
        <w:t xml:space="preserve">Сортосмена </w:t>
      </w:r>
      <w:r w:rsidRPr="00FE366D">
        <w:rPr>
          <w:color w:val="000000" w:themeColor="text1"/>
          <w:sz w:val="28"/>
          <w:szCs w:val="28"/>
        </w:rPr>
        <w:t>- это замена возделываемых сортов вновь районированными, более ценными, продуктивными сортами. Для этого научно - исследовательские учреждения начинают семеноводческую работу с новым сортом после того, как он включается в число перспективных.</w:t>
      </w:r>
    </w:p>
    <w:p w:rsidR="00B76AAF" w:rsidRPr="00FE366D" w:rsidRDefault="00B76AAF" w:rsidP="00FE366D">
      <w:pPr>
        <w:pStyle w:val="a4"/>
        <w:spacing w:before="0" w:beforeAutospacing="0" w:after="0" w:afterAutospacing="0" w:line="360" w:lineRule="auto"/>
        <w:ind w:firstLine="851"/>
        <w:jc w:val="both"/>
        <w:rPr>
          <w:color w:val="000000" w:themeColor="text1"/>
          <w:sz w:val="28"/>
          <w:szCs w:val="28"/>
        </w:rPr>
      </w:pPr>
      <w:proofErr w:type="spellStart"/>
      <w:r w:rsidRPr="00FE366D">
        <w:rPr>
          <w:i/>
          <w:iCs/>
          <w:color w:val="000000" w:themeColor="text1"/>
          <w:sz w:val="28"/>
          <w:szCs w:val="28"/>
          <w:u w:val="single"/>
          <w:bdr w:val="none" w:sz="0" w:space="0" w:color="auto" w:frame="1"/>
        </w:rPr>
        <w:t>Сортообновление</w:t>
      </w:r>
      <w:proofErr w:type="spellEnd"/>
      <w:r w:rsidRPr="00FE366D">
        <w:rPr>
          <w:i/>
          <w:iCs/>
          <w:color w:val="000000" w:themeColor="text1"/>
          <w:sz w:val="28"/>
          <w:szCs w:val="28"/>
          <w:u w:val="single"/>
          <w:bdr w:val="none" w:sz="0" w:space="0" w:color="auto" w:frame="1"/>
        </w:rPr>
        <w:t xml:space="preserve">. </w:t>
      </w:r>
      <w:r w:rsidRPr="00FE366D">
        <w:rPr>
          <w:color w:val="000000" w:themeColor="text1"/>
          <w:sz w:val="28"/>
          <w:szCs w:val="28"/>
        </w:rPr>
        <w:t>Воспроизводство семян в хозяйстве в течение ряда лет снижает их сортовые и посевные качества, что обусловлено различными причинами: биологическим засорением (</w:t>
      </w:r>
      <w:proofErr w:type="spellStart"/>
      <w:r w:rsidRPr="00FE366D">
        <w:rPr>
          <w:color w:val="000000" w:themeColor="text1"/>
          <w:sz w:val="28"/>
          <w:szCs w:val="28"/>
        </w:rPr>
        <w:t>переопыление</w:t>
      </w:r>
      <w:proofErr w:type="spellEnd"/>
      <w:r w:rsidRPr="00FE366D">
        <w:rPr>
          <w:color w:val="000000" w:themeColor="text1"/>
          <w:sz w:val="28"/>
          <w:szCs w:val="28"/>
        </w:rPr>
        <w:t xml:space="preserve">); болезнями, передаваемыми через семена; снижением продуктивности в результате выращивания на низком агрофоне и др. Один из основных способов борьбы с ухудшением качества семян в условиях производства - </w:t>
      </w:r>
      <w:proofErr w:type="spellStart"/>
      <w:r w:rsidRPr="00FE366D">
        <w:rPr>
          <w:color w:val="000000" w:themeColor="text1"/>
          <w:sz w:val="28"/>
          <w:szCs w:val="28"/>
        </w:rPr>
        <w:t>сортообновление</w:t>
      </w:r>
      <w:proofErr w:type="spellEnd"/>
      <w:r w:rsidRPr="00FE366D">
        <w:rPr>
          <w:color w:val="000000" w:themeColor="text1"/>
          <w:sz w:val="28"/>
          <w:szCs w:val="28"/>
        </w:rPr>
        <w:t xml:space="preserve">, т. е. замена ухудшивших сортовые и биологические качества семян лучшими семенами того же сорта. </w:t>
      </w:r>
    </w:p>
    <w:p w:rsidR="00B76AAF" w:rsidRPr="00FE366D" w:rsidRDefault="00B76AAF" w:rsidP="00FE366D">
      <w:pPr>
        <w:pStyle w:val="a4"/>
        <w:spacing w:before="0" w:beforeAutospacing="0" w:after="0" w:afterAutospacing="0" w:line="360" w:lineRule="auto"/>
        <w:ind w:firstLine="851"/>
        <w:jc w:val="both"/>
        <w:rPr>
          <w:color w:val="000000" w:themeColor="text1"/>
          <w:sz w:val="28"/>
          <w:szCs w:val="28"/>
        </w:rPr>
      </w:pPr>
      <w:r w:rsidRPr="00FE366D">
        <w:rPr>
          <w:color w:val="000000" w:themeColor="text1"/>
          <w:sz w:val="28"/>
          <w:szCs w:val="28"/>
        </w:rPr>
        <w:t xml:space="preserve">Периодичность </w:t>
      </w:r>
      <w:proofErr w:type="spellStart"/>
      <w:r w:rsidRPr="00FE366D">
        <w:rPr>
          <w:color w:val="000000" w:themeColor="text1"/>
          <w:sz w:val="28"/>
          <w:szCs w:val="28"/>
        </w:rPr>
        <w:t>сортообновления</w:t>
      </w:r>
      <w:proofErr w:type="spellEnd"/>
      <w:r w:rsidRPr="00FE366D">
        <w:rPr>
          <w:color w:val="000000" w:themeColor="text1"/>
          <w:sz w:val="28"/>
          <w:szCs w:val="28"/>
        </w:rPr>
        <w:t xml:space="preserve"> устанавливается областными организациями в зависимости от конкретных условий, складывающихся для </w:t>
      </w:r>
      <w:r w:rsidRPr="00FE366D">
        <w:rPr>
          <w:color w:val="000000" w:themeColor="text1"/>
          <w:sz w:val="28"/>
          <w:szCs w:val="28"/>
        </w:rPr>
        <w:lastRenderedPageBreak/>
        <w:t xml:space="preserve">данной культуры, и ее биологических особенностей. По зерновым культурам обычно </w:t>
      </w:r>
      <w:proofErr w:type="spellStart"/>
      <w:r w:rsidRPr="00FE366D">
        <w:rPr>
          <w:color w:val="000000" w:themeColor="text1"/>
          <w:sz w:val="28"/>
          <w:szCs w:val="28"/>
        </w:rPr>
        <w:t>сортообновление</w:t>
      </w:r>
      <w:proofErr w:type="spellEnd"/>
      <w:r w:rsidRPr="00FE366D">
        <w:rPr>
          <w:color w:val="000000" w:themeColor="text1"/>
          <w:sz w:val="28"/>
          <w:szCs w:val="28"/>
        </w:rPr>
        <w:t xml:space="preserve"> проводят один раз в 3 - 5 лет, а по сахарной свекле, подсолнечнику и кукурузе - ежегодно. - Однако сроки эти не являются строго обязательными. Если в хозяйстве семеноводство поставлено хорошо, то </w:t>
      </w:r>
      <w:proofErr w:type="spellStart"/>
      <w:r w:rsidRPr="00FE366D">
        <w:rPr>
          <w:color w:val="000000" w:themeColor="text1"/>
          <w:sz w:val="28"/>
          <w:szCs w:val="28"/>
        </w:rPr>
        <w:t>сортообновление</w:t>
      </w:r>
      <w:proofErr w:type="spellEnd"/>
      <w:r w:rsidRPr="00FE366D">
        <w:rPr>
          <w:color w:val="000000" w:themeColor="text1"/>
          <w:sz w:val="28"/>
          <w:szCs w:val="28"/>
        </w:rPr>
        <w:t xml:space="preserve"> может проводиться на один - два года позже установленных сроков. План </w:t>
      </w:r>
      <w:proofErr w:type="spellStart"/>
      <w:r w:rsidRPr="00FE366D">
        <w:rPr>
          <w:color w:val="000000" w:themeColor="text1"/>
          <w:sz w:val="28"/>
          <w:szCs w:val="28"/>
        </w:rPr>
        <w:t>сортообновления</w:t>
      </w:r>
      <w:proofErr w:type="spellEnd"/>
      <w:r w:rsidRPr="00FE366D">
        <w:rPr>
          <w:color w:val="000000" w:themeColor="text1"/>
          <w:sz w:val="28"/>
          <w:szCs w:val="28"/>
        </w:rPr>
        <w:t xml:space="preserve"> составляется на несколько лет вперед. Эта работа возлагается на агронома - семеновода районного масштаба. Исходными данными для составления плана служит потребность рядовых хозяйств в семенах для </w:t>
      </w:r>
      <w:proofErr w:type="spellStart"/>
      <w:r w:rsidRPr="00FE366D">
        <w:rPr>
          <w:color w:val="000000" w:themeColor="text1"/>
          <w:sz w:val="28"/>
          <w:szCs w:val="28"/>
        </w:rPr>
        <w:t>сортообновления</w:t>
      </w:r>
      <w:proofErr w:type="spellEnd"/>
      <w:r w:rsidRPr="00FE366D">
        <w:rPr>
          <w:color w:val="000000" w:themeColor="text1"/>
          <w:sz w:val="28"/>
          <w:szCs w:val="28"/>
        </w:rPr>
        <w:t xml:space="preserve">. Расчет ведется по каждой культуре и каждому сорту на основании плановых показателей хозяйства на ряд лет вперед. При составлении плана необходимо следить за тем, чтобы не было резких колебаний в количестве семян элиты по годам. </w:t>
      </w:r>
    </w:p>
    <w:p w:rsidR="00B76AAF" w:rsidRPr="00FE366D" w:rsidRDefault="00B76AAF" w:rsidP="00FE366D">
      <w:pPr>
        <w:spacing w:after="0" w:line="360" w:lineRule="auto"/>
        <w:ind w:firstLine="851"/>
        <w:outlineLvl w:val="0"/>
        <w:rPr>
          <w:rFonts w:ascii="Times New Roman" w:eastAsia="Times New Roman" w:hAnsi="Times New Roman"/>
          <w:bCs/>
          <w:color w:val="000000" w:themeColor="text1"/>
          <w:kern w:val="36"/>
          <w:sz w:val="28"/>
          <w:szCs w:val="28"/>
          <w:lang w:eastAsia="ru-RU"/>
        </w:rPr>
      </w:pPr>
      <w:bookmarkStart w:id="7" w:name="_Toc255543"/>
      <w:r w:rsidRPr="00FE366D">
        <w:rPr>
          <w:rFonts w:ascii="Times New Roman" w:eastAsia="Times New Roman" w:hAnsi="Times New Roman"/>
          <w:bCs/>
          <w:color w:val="000000" w:themeColor="text1"/>
          <w:kern w:val="36"/>
          <w:sz w:val="28"/>
          <w:szCs w:val="28"/>
          <w:lang w:eastAsia="ru-RU"/>
        </w:rPr>
        <w:t>Категории семян по этапам семеноводства</w:t>
      </w:r>
      <w:r w:rsidR="00FE366D">
        <w:rPr>
          <w:rFonts w:ascii="Times New Roman" w:eastAsia="Times New Roman" w:hAnsi="Times New Roman"/>
          <w:bCs/>
          <w:color w:val="000000" w:themeColor="text1"/>
          <w:kern w:val="36"/>
          <w:sz w:val="28"/>
          <w:szCs w:val="28"/>
          <w:lang w:eastAsia="ru-RU"/>
        </w:rPr>
        <w:t>.</w:t>
      </w:r>
      <w:bookmarkEnd w:id="7"/>
    </w:p>
    <w:p w:rsidR="00EE6E8A" w:rsidRPr="00FE366D" w:rsidRDefault="00EE6E8A" w:rsidP="00FE366D">
      <w:pPr>
        <w:pStyle w:val="a4"/>
        <w:spacing w:before="0" w:beforeAutospacing="0" w:after="0" w:afterAutospacing="0" w:line="360" w:lineRule="auto"/>
        <w:ind w:firstLine="851"/>
        <w:jc w:val="both"/>
        <w:rPr>
          <w:color w:val="000000" w:themeColor="text1"/>
          <w:sz w:val="28"/>
          <w:szCs w:val="28"/>
        </w:rPr>
      </w:pPr>
      <w:r w:rsidRPr="00FE366D">
        <w:rPr>
          <w:color w:val="000000" w:themeColor="text1"/>
          <w:sz w:val="28"/>
          <w:szCs w:val="28"/>
        </w:rPr>
        <w:t xml:space="preserve">Оригинальные семена (ОС) - это семена первичных звеньев семеноводства, питомников размножения и суперэлиты, произведенные </w:t>
      </w:r>
      <w:proofErr w:type="spellStart"/>
      <w:r w:rsidRPr="00FE366D">
        <w:rPr>
          <w:color w:val="000000" w:themeColor="text1"/>
          <w:sz w:val="28"/>
          <w:szCs w:val="28"/>
        </w:rPr>
        <w:t>оригинатором</w:t>
      </w:r>
      <w:proofErr w:type="spellEnd"/>
      <w:r w:rsidRPr="00FE366D">
        <w:rPr>
          <w:color w:val="000000" w:themeColor="text1"/>
          <w:sz w:val="28"/>
          <w:szCs w:val="28"/>
        </w:rPr>
        <w:t xml:space="preserve"> сорта или уполномоченным их лицом и предназначенные для дальнейшего размножения. К оригинальным семенам предъявляют очень высокие требования. Они должны иметь наивысшую по сравнению с другими категориями семян сортовую чистоту (типичность) и устойчивость к болезням, посевные качества, отличаться хорошей </w:t>
      </w:r>
      <w:proofErr w:type="spellStart"/>
      <w:r w:rsidRPr="00FE366D">
        <w:rPr>
          <w:color w:val="000000" w:themeColor="text1"/>
          <w:sz w:val="28"/>
          <w:szCs w:val="28"/>
        </w:rPr>
        <w:t>выполненностью</w:t>
      </w:r>
      <w:proofErr w:type="spellEnd"/>
      <w:r w:rsidRPr="00FE366D">
        <w:rPr>
          <w:color w:val="000000" w:themeColor="text1"/>
          <w:sz w:val="28"/>
          <w:szCs w:val="28"/>
        </w:rPr>
        <w:t xml:space="preserve"> и выравненностью, высокой массой 1000 семян, сохранять преимущества по урожайности и качеству продукции. Оригинальные семена наиболее полно передают все сортовые, т. е. наследственные, качества и признаки сорта. Суперэлитные семена должны обладать наилучшими урожайными, сортовыми и посевными качествами. Их получают из урожая питомника размножения в процессе производства элиты.</w:t>
      </w:r>
    </w:p>
    <w:p w:rsidR="00B76AAF" w:rsidRPr="00FE366D" w:rsidRDefault="00B76AAF" w:rsidP="00FE366D">
      <w:pPr>
        <w:spacing w:after="0" w:line="360" w:lineRule="auto"/>
        <w:ind w:firstLine="851"/>
        <w:jc w:val="both"/>
        <w:rPr>
          <w:rFonts w:ascii="Times New Roman" w:eastAsia="Times New Roman" w:hAnsi="Times New Roman"/>
          <w:color w:val="000000" w:themeColor="text1"/>
          <w:sz w:val="28"/>
          <w:szCs w:val="28"/>
          <w:lang w:eastAsia="ru-RU"/>
        </w:rPr>
      </w:pPr>
      <w:r w:rsidRPr="00FE366D">
        <w:rPr>
          <w:rFonts w:ascii="Times New Roman" w:eastAsia="Times New Roman" w:hAnsi="Times New Roman"/>
          <w:color w:val="000000" w:themeColor="text1"/>
          <w:sz w:val="28"/>
          <w:szCs w:val="28"/>
          <w:lang w:eastAsia="ru-RU"/>
        </w:rPr>
        <w:t>Элитные семена (ЭС) – семена, полученные от последовательного размножения оригинальных семян (суперэлита, элита).</w:t>
      </w:r>
      <w:r w:rsidR="00EE6E8A" w:rsidRPr="00FE366D">
        <w:rPr>
          <w:rFonts w:ascii="Times New Roman" w:hAnsi="Times New Roman"/>
          <w:color w:val="000000" w:themeColor="text1"/>
          <w:sz w:val="28"/>
          <w:szCs w:val="28"/>
        </w:rPr>
        <w:t xml:space="preserve"> </w:t>
      </w:r>
      <w:r w:rsidR="00EE6E8A" w:rsidRPr="00FE366D">
        <w:rPr>
          <w:rFonts w:ascii="Times New Roman" w:hAnsi="Times New Roman"/>
          <w:color w:val="000000" w:themeColor="text1"/>
          <w:sz w:val="28"/>
          <w:szCs w:val="28"/>
        </w:rPr>
        <w:t xml:space="preserve">Элита – это потомство лучших, отобранных растений данного сорта, наиболее полно передающих его урожайные качества и все другие свойства и признаки. Элита, таким образом, </w:t>
      </w:r>
      <w:r w:rsidR="00EE6E8A" w:rsidRPr="00FE366D">
        <w:rPr>
          <w:rFonts w:ascii="Times New Roman" w:hAnsi="Times New Roman"/>
          <w:color w:val="000000" w:themeColor="text1"/>
          <w:sz w:val="28"/>
          <w:szCs w:val="28"/>
        </w:rPr>
        <w:lastRenderedPageBreak/>
        <w:t>представляет собой лучшие по всем качествам, отборные сортовые семена, поступающие в производство.</w:t>
      </w:r>
    </w:p>
    <w:p w:rsidR="00B76AAF" w:rsidRPr="00FE366D" w:rsidRDefault="00B76AAF" w:rsidP="00FE366D">
      <w:pPr>
        <w:spacing w:after="0" w:line="360" w:lineRule="auto"/>
        <w:ind w:firstLine="851"/>
        <w:rPr>
          <w:rFonts w:ascii="Times New Roman" w:eastAsia="Times New Roman" w:hAnsi="Times New Roman"/>
          <w:color w:val="000000" w:themeColor="text1"/>
          <w:sz w:val="28"/>
          <w:szCs w:val="28"/>
          <w:lang w:eastAsia="ru-RU"/>
        </w:rPr>
      </w:pPr>
      <w:r w:rsidRPr="00FE366D">
        <w:rPr>
          <w:rFonts w:ascii="Times New Roman" w:eastAsia="Times New Roman" w:hAnsi="Times New Roman"/>
          <w:color w:val="000000" w:themeColor="text1"/>
          <w:sz w:val="28"/>
          <w:szCs w:val="28"/>
          <w:lang w:eastAsia="ru-RU"/>
        </w:rPr>
        <w:t xml:space="preserve">Репродукция семян (РС) </w:t>
      </w:r>
      <w:r w:rsidR="00EE6E8A" w:rsidRPr="00FE366D">
        <w:rPr>
          <w:rFonts w:ascii="Times New Roman" w:hAnsi="Times New Roman"/>
          <w:color w:val="000000" w:themeColor="text1"/>
          <w:sz w:val="28"/>
          <w:szCs w:val="28"/>
        </w:rPr>
        <w:t>- с</w:t>
      </w:r>
      <w:r w:rsidR="00EE6E8A" w:rsidRPr="00FE366D">
        <w:rPr>
          <w:rFonts w:ascii="Times New Roman" w:hAnsi="Times New Roman"/>
          <w:color w:val="000000" w:themeColor="text1"/>
          <w:sz w:val="28"/>
          <w:szCs w:val="28"/>
        </w:rPr>
        <w:t>емена, получаемые при последующем ежегодном размножении элиты</w:t>
      </w:r>
      <w:r w:rsidR="00EE6E8A" w:rsidRPr="00FE366D">
        <w:rPr>
          <w:rFonts w:ascii="Times New Roman" w:hAnsi="Times New Roman"/>
          <w:color w:val="000000" w:themeColor="text1"/>
          <w:sz w:val="28"/>
          <w:szCs w:val="28"/>
        </w:rPr>
        <w:t xml:space="preserve">. </w:t>
      </w:r>
      <w:r w:rsidRPr="00FE366D">
        <w:rPr>
          <w:rFonts w:ascii="Times New Roman" w:hAnsi="Times New Roman"/>
          <w:color w:val="000000" w:themeColor="text1"/>
          <w:sz w:val="28"/>
          <w:szCs w:val="28"/>
        </w:rPr>
        <w:t xml:space="preserve">Первый пересев элиты дает первое (РС1) поколение (репродукцию), второй - второе (РС2) поколение (репродукцию) и т. д.      Репродукционные семена, предназначенные для производства </w:t>
      </w:r>
      <w:proofErr w:type="gramStart"/>
      <w:r w:rsidRPr="00FE366D">
        <w:rPr>
          <w:rFonts w:ascii="Times New Roman" w:hAnsi="Times New Roman"/>
          <w:color w:val="000000" w:themeColor="text1"/>
          <w:sz w:val="28"/>
          <w:szCs w:val="28"/>
        </w:rPr>
        <w:t>товарной продукции</w:t>
      </w:r>
      <w:proofErr w:type="gramEnd"/>
      <w:r w:rsidRPr="00FE366D">
        <w:rPr>
          <w:rFonts w:ascii="Times New Roman" w:hAnsi="Times New Roman"/>
          <w:color w:val="000000" w:themeColor="text1"/>
          <w:sz w:val="28"/>
          <w:szCs w:val="28"/>
        </w:rPr>
        <w:t xml:space="preserve"> обозначают </w:t>
      </w:r>
      <w:proofErr w:type="spellStart"/>
      <w:r w:rsidRPr="00FE366D">
        <w:rPr>
          <w:rFonts w:ascii="Times New Roman" w:hAnsi="Times New Roman"/>
          <w:color w:val="000000" w:themeColor="text1"/>
          <w:sz w:val="28"/>
          <w:szCs w:val="28"/>
        </w:rPr>
        <w:t>РСт</w:t>
      </w:r>
      <w:proofErr w:type="spellEnd"/>
      <w:r w:rsidRPr="00FE366D">
        <w:rPr>
          <w:rFonts w:ascii="Times New Roman" w:hAnsi="Times New Roman"/>
          <w:color w:val="000000" w:themeColor="text1"/>
          <w:sz w:val="28"/>
          <w:szCs w:val="28"/>
        </w:rPr>
        <w:t>.</w:t>
      </w:r>
    </w:p>
    <w:p w:rsidR="00B76AAF" w:rsidRPr="00FE366D" w:rsidRDefault="00B76AAF" w:rsidP="00FE366D">
      <w:pPr>
        <w:pStyle w:val="a4"/>
        <w:spacing w:before="0" w:beforeAutospacing="0" w:after="0" w:afterAutospacing="0" w:line="360" w:lineRule="auto"/>
        <w:ind w:firstLine="851"/>
        <w:jc w:val="both"/>
        <w:rPr>
          <w:color w:val="000000" w:themeColor="text1"/>
          <w:sz w:val="28"/>
          <w:szCs w:val="28"/>
        </w:rPr>
      </w:pPr>
      <w:r w:rsidRPr="00FE366D">
        <w:rPr>
          <w:color w:val="000000" w:themeColor="text1"/>
          <w:sz w:val="28"/>
          <w:szCs w:val="28"/>
        </w:rPr>
        <w:t>Сортовую чистоту семян устанавливают на основании результатов апробации посевов. Под чистосортностью понимают отношение числа стеблей основного сорта к общему количеству развитых стеблей данной культуры, выраженное в процентах.</w:t>
      </w:r>
    </w:p>
    <w:p w:rsidR="00B76AAF" w:rsidRPr="00FE366D" w:rsidRDefault="00B76AAF" w:rsidP="00FE366D">
      <w:pPr>
        <w:pStyle w:val="a4"/>
        <w:spacing w:before="0" w:beforeAutospacing="0" w:after="0" w:afterAutospacing="0" w:line="360" w:lineRule="auto"/>
        <w:ind w:firstLine="851"/>
        <w:jc w:val="both"/>
        <w:rPr>
          <w:color w:val="000000" w:themeColor="text1"/>
          <w:sz w:val="28"/>
          <w:szCs w:val="28"/>
        </w:rPr>
      </w:pPr>
      <w:r w:rsidRPr="00FE366D">
        <w:rPr>
          <w:color w:val="000000" w:themeColor="text1"/>
          <w:sz w:val="28"/>
          <w:szCs w:val="28"/>
        </w:rPr>
        <w:t xml:space="preserve">В соответствии с установленным процентом сортовой чистоты (типичности) семена относят к одной из категорий - ОС, ЭС, РС, </w:t>
      </w:r>
      <w:proofErr w:type="spellStart"/>
      <w:r w:rsidRPr="00FE366D">
        <w:rPr>
          <w:color w:val="000000" w:themeColor="text1"/>
          <w:sz w:val="28"/>
          <w:szCs w:val="28"/>
        </w:rPr>
        <w:t>РСт</w:t>
      </w:r>
      <w:proofErr w:type="spellEnd"/>
      <w:r w:rsidRPr="00FE366D">
        <w:rPr>
          <w:color w:val="000000" w:themeColor="text1"/>
          <w:sz w:val="28"/>
          <w:szCs w:val="28"/>
        </w:rPr>
        <w:t>. Оригинальные семена имеют наиболее высокую сортовую чистоту (для самоопыляющихся зерновых и зерновых бобовых культур не ниже 99,7 %).</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Выведенный сорт, переданный в производство, довольно стойко сохраняет свои наследственные качества в ряде поколений.</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 xml:space="preserve">Но в процессе длительного размножения в производственных условиях присущие данному сорту ценные хозяйственно-биологические признаки постепенно ухудшаются, урожайность его снижается. Обусловливается это как механическим засорением семян, так и биологическими изменениями сорта вследствие расщепления, появления мутаций, </w:t>
      </w:r>
      <w:proofErr w:type="spellStart"/>
      <w:r w:rsidRPr="00A57438">
        <w:rPr>
          <w:rFonts w:ascii="Times New Roman" w:eastAsia="Times New Roman" w:hAnsi="Times New Roman"/>
          <w:color w:val="000000" w:themeColor="text1"/>
          <w:sz w:val="28"/>
          <w:szCs w:val="28"/>
          <w:lang w:eastAsia="ru-RU"/>
        </w:rPr>
        <w:t>переопыления</w:t>
      </w:r>
      <w:proofErr w:type="spellEnd"/>
      <w:r w:rsidRPr="00A57438">
        <w:rPr>
          <w:rFonts w:ascii="Times New Roman" w:eastAsia="Times New Roman" w:hAnsi="Times New Roman"/>
          <w:color w:val="000000" w:themeColor="text1"/>
          <w:sz w:val="28"/>
          <w:szCs w:val="28"/>
          <w:lang w:eastAsia="ru-RU"/>
        </w:rPr>
        <w:t>.</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 xml:space="preserve">Механическое засорение — одна из основных и наиболее опасных причин ухудшения сортовых качеств сортов. Академик П. И. </w:t>
      </w:r>
      <w:proofErr w:type="spellStart"/>
      <w:r w:rsidRPr="00A57438">
        <w:rPr>
          <w:rFonts w:ascii="Times New Roman" w:eastAsia="Times New Roman" w:hAnsi="Times New Roman"/>
          <w:color w:val="000000" w:themeColor="text1"/>
          <w:sz w:val="28"/>
          <w:szCs w:val="28"/>
          <w:lang w:eastAsia="ru-RU"/>
        </w:rPr>
        <w:t>Лисицин</w:t>
      </w:r>
      <w:proofErr w:type="spellEnd"/>
      <w:r w:rsidRPr="00A57438">
        <w:rPr>
          <w:rFonts w:ascii="Times New Roman" w:eastAsia="Times New Roman" w:hAnsi="Times New Roman"/>
          <w:color w:val="000000" w:themeColor="text1"/>
          <w:sz w:val="28"/>
          <w:szCs w:val="28"/>
          <w:lang w:eastAsia="ru-RU"/>
        </w:rPr>
        <w:t xml:space="preserve"> указывал, что засорение сорта — его гибель как в биологическом, так и в производственном отношениях. И если при засорении примесь биологически лучше приспособлена к произрастанию в данных условиях и обладает более высоким коэффициентом размножения, она начинает быстро размножаться и вытеснять растения основного сорта.</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lastRenderedPageBreak/>
        <w:t xml:space="preserve">Засорение семенами других сортов (сортовое) и культур (видовое) возможно при посеве, уборке, перевозке, плохой организации работ </w:t>
      </w:r>
      <w:proofErr w:type="gramStart"/>
      <w:r w:rsidRPr="00A57438">
        <w:rPr>
          <w:rFonts w:ascii="Times New Roman" w:eastAsia="Times New Roman" w:hAnsi="Times New Roman"/>
          <w:color w:val="000000" w:themeColor="text1"/>
          <w:sz w:val="28"/>
          <w:szCs w:val="28"/>
          <w:lang w:eastAsia="ru-RU"/>
        </w:rPr>
        <w:t>на току</w:t>
      </w:r>
      <w:proofErr w:type="gramEnd"/>
      <w:r w:rsidRPr="00A57438">
        <w:rPr>
          <w:rFonts w:ascii="Times New Roman" w:eastAsia="Times New Roman" w:hAnsi="Times New Roman"/>
          <w:color w:val="000000" w:themeColor="text1"/>
          <w:sz w:val="28"/>
          <w:szCs w:val="28"/>
          <w:lang w:eastAsia="ru-RU"/>
        </w:rPr>
        <w:t xml:space="preserve"> и при хранении семян, а также при неправильном подборе предшественника.</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 xml:space="preserve">В семенных посевах наиболее опасна примесь других видов и родов, </w:t>
      </w:r>
      <w:proofErr w:type="gramStart"/>
      <w:r w:rsidRPr="00A57438">
        <w:rPr>
          <w:rFonts w:ascii="Times New Roman" w:eastAsia="Times New Roman" w:hAnsi="Times New Roman"/>
          <w:color w:val="000000" w:themeColor="text1"/>
          <w:sz w:val="28"/>
          <w:szCs w:val="28"/>
          <w:lang w:eastAsia="ru-RU"/>
        </w:rPr>
        <w:t>например</w:t>
      </w:r>
      <w:proofErr w:type="gramEnd"/>
      <w:r w:rsidRPr="00A57438">
        <w:rPr>
          <w:rFonts w:ascii="Times New Roman" w:eastAsia="Times New Roman" w:hAnsi="Times New Roman"/>
          <w:color w:val="000000" w:themeColor="text1"/>
          <w:sz w:val="28"/>
          <w:szCs w:val="28"/>
          <w:lang w:eastAsia="ru-RU"/>
        </w:rPr>
        <w:t xml:space="preserve"> засорение озимой пшеницы рожью, мягкой пшеницы — твердой, овса — овсюгом и ячменем, ячменя — овсом и пшеницей и т. д. Такие примеси трудно отделимы при сортировании зерна.</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 xml:space="preserve">Биологическое засорение происходит от </w:t>
      </w:r>
      <w:proofErr w:type="spellStart"/>
      <w:r w:rsidRPr="00A57438">
        <w:rPr>
          <w:rFonts w:ascii="Times New Roman" w:eastAsia="Times New Roman" w:hAnsi="Times New Roman"/>
          <w:color w:val="000000" w:themeColor="text1"/>
          <w:sz w:val="28"/>
          <w:szCs w:val="28"/>
          <w:lang w:eastAsia="ru-RU"/>
        </w:rPr>
        <w:t>переопыления</w:t>
      </w:r>
      <w:proofErr w:type="spellEnd"/>
      <w:r w:rsidRPr="00A57438">
        <w:rPr>
          <w:rFonts w:ascii="Times New Roman" w:eastAsia="Times New Roman" w:hAnsi="Times New Roman"/>
          <w:color w:val="000000" w:themeColor="text1"/>
          <w:sz w:val="28"/>
          <w:szCs w:val="28"/>
          <w:lang w:eastAsia="ru-RU"/>
        </w:rPr>
        <w:t xml:space="preserve"> высеваемого сорта с другими сортами и формами, когда между ними отсутствует пространственная изоляция. Особенно опасно оно для перекрестноопыляющихся культур. Установлено, что даже у пшеницы (самоопылитель) в условиях Подмосковья естественная гибридизация достигает 0,2 %, а в более южных районах страны она значительно выше.</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 xml:space="preserve">Это засорение — результат несоблюдения установленных норм пространственной изоляции. В результате естественного </w:t>
      </w:r>
      <w:proofErr w:type="spellStart"/>
      <w:r w:rsidRPr="00A57438">
        <w:rPr>
          <w:rFonts w:ascii="Times New Roman" w:eastAsia="Times New Roman" w:hAnsi="Times New Roman"/>
          <w:color w:val="000000" w:themeColor="text1"/>
          <w:sz w:val="28"/>
          <w:szCs w:val="28"/>
          <w:lang w:eastAsia="ru-RU"/>
        </w:rPr>
        <w:t>переопыления</w:t>
      </w:r>
      <w:proofErr w:type="spellEnd"/>
      <w:r w:rsidRPr="00A57438">
        <w:rPr>
          <w:rFonts w:ascii="Times New Roman" w:eastAsia="Times New Roman" w:hAnsi="Times New Roman"/>
          <w:color w:val="000000" w:themeColor="text1"/>
          <w:sz w:val="28"/>
          <w:szCs w:val="28"/>
          <w:lang w:eastAsia="ru-RU"/>
        </w:rPr>
        <w:t xml:space="preserve"> в посевах следующих лет появляется большое разнообразие гибридных растений, отличающихся от основного сорта по ряду хозяйственных и биологических признаков.</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 xml:space="preserve">Расщепление и появление мутаций особенно часто наблюдаются в сортах гибридного происхождения вследствие их </w:t>
      </w:r>
      <w:proofErr w:type="spellStart"/>
      <w:r w:rsidRPr="00A57438">
        <w:rPr>
          <w:rFonts w:ascii="Times New Roman" w:eastAsia="Times New Roman" w:hAnsi="Times New Roman"/>
          <w:color w:val="000000" w:themeColor="text1"/>
          <w:sz w:val="28"/>
          <w:szCs w:val="28"/>
          <w:lang w:eastAsia="ru-RU"/>
        </w:rPr>
        <w:t>гетерозиготности</w:t>
      </w:r>
      <w:proofErr w:type="spellEnd"/>
      <w:r w:rsidRPr="00A57438">
        <w:rPr>
          <w:rFonts w:ascii="Times New Roman" w:eastAsia="Times New Roman" w:hAnsi="Times New Roman"/>
          <w:color w:val="000000" w:themeColor="text1"/>
          <w:sz w:val="28"/>
          <w:szCs w:val="28"/>
          <w:lang w:eastAsia="ru-RU"/>
        </w:rPr>
        <w:t xml:space="preserve"> по тому или иному признаку. Возникающие в результате расщепления новые формы при последующем размножении могут привести к нежелательному засорению посевов основного сорта. К этому же приводят и появляющиеся в посевах мутации.</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Увеличение заболеваемости растений. Болезни, поражающие полевые культуры, чаще всего передаются через семена. С каждым пересевом число пораженных растений быстро нарастает, что может привести к выбраковке посевов из числа сортовых, хотя сортовая чистота в этом случае может быть достаточно высокой.</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lastRenderedPageBreak/>
        <w:t>Условия выращивания также влияют на урожайные качества семян, поэтому на семеноводческих посевах следует ежегодно применять семеноводческую агротехнику, способствующую формированию высококачественного посевного материала.</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 xml:space="preserve">В производственных условиях путем сортовых прополок, всех доступных способов снижения и ликвидации заболевания растений, а также улучшением условий выращивания растений стараются предотвратить процесс ухудшения сорта, но полностью избавиться от ухудшения посевных и сортовых качеств семян практически невозможно. От культуры земледелия зависит лишь скорость этого процесса, </w:t>
      </w:r>
      <w:proofErr w:type="gramStart"/>
      <w:r w:rsidRPr="00A57438">
        <w:rPr>
          <w:rFonts w:ascii="Times New Roman" w:eastAsia="Times New Roman" w:hAnsi="Times New Roman"/>
          <w:color w:val="000000" w:themeColor="text1"/>
          <w:sz w:val="28"/>
          <w:szCs w:val="28"/>
          <w:lang w:eastAsia="ru-RU"/>
        </w:rPr>
        <w:t>При</w:t>
      </w:r>
      <w:proofErr w:type="gramEnd"/>
      <w:r w:rsidRPr="00A57438">
        <w:rPr>
          <w:rFonts w:ascii="Times New Roman" w:eastAsia="Times New Roman" w:hAnsi="Times New Roman"/>
          <w:color w:val="000000" w:themeColor="text1"/>
          <w:sz w:val="28"/>
          <w:szCs w:val="28"/>
          <w:lang w:eastAsia="ru-RU"/>
        </w:rPr>
        <w:t xml:space="preserve"> хорошо организованном семеноводстве сорт может возделываться без замены семян в течение многих лет.</w:t>
      </w:r>
    </w:p>
    <w:p w:rsidR="00A57438" w:rsidRPr="00A57438" w:rsidRDefault="00A57438" w:rsidP="00FE366D">
      <w:pPr>
        <w:spacing w:after="0" w:line="360" w:lineRule="auto"/>
        <w:ind w:firstLine="851"/>
        <w:jc w:val="both"/>
        <w:rPr>
          <w:rFonts w:ascii="Times New Roman" w:eastAsia="Times New Roman" w:hAnsi="Times New Roman"/>
          <w:color w:val="000000" w:themeColor="text1"/>
          <w:sz w:val="28"/>
          <w:szCs w:val="28"/>
          <w:lang w:eastAsia="ru-RU"/>
        </w:rPr>
      </w:pPr>
      <w:r w:rsidRPr="00A57438">
        <w:rPr>
          <w:rFonts w:ascii="Times New Roman" w:eastAsia="Times New Roman" w:hAnsi="Times New Roman"/>
          <w:color w:val="000000" w:themeColor="text1"/>
          <w:sz w:val="28"/>
          <w:szCs w:val="28"/>
          <w:lang w:eastAsia="ru-RU"/>
        </w:rPr>
        <w:t xml:space="preserve">Чтобы предотвратить процесс ухудшения семян, проводят обновление семян — </w:t>
      </w:r>
      <w:proofErr w:type="spellStart"/>
      <w:r w:rsidRPr="00A57438">
        <w:rPr>
          <w:rFonts w:ascii="Times New Roman" w:eastAsia="Times New Roman" w:hAnsi="Times New Roman"/>
          <w:color w:val="000000" w:themeColor="text1"/>
          <w:sz w:val="28"/>
          <w:szCs w:val="28"/>
          <w:lang w:eastAsia="ru-RU"/>
        </w:rPr>
        <w:t>сортообновление</w:t>
      </w:r>
      <w:proofErr w:type="spellEnd"/>
      <w:r w:rsidRPr="00A57438">
        <w:rPr>
          <w:rFonts w:ascii="Times New Roman" w:eastAsia="Times New Roman" w:hAnsi="Times New Roman"/>
          <w:color w:val="000000" w:themeColor="text1"/>
          <w:sz w:val="28"/>
          <w:szCs w:val="28"/>
          <w:lang w:eastAsia="ru-RU"/>
        </w:rPr>
        <w:t>, при котором семена с худшими качествами (V, VI и более низких репродукций) заменяют лучшими, более урожайными (элитными, I репродукции).</w:t>
      </w:r>
    </w:p>
    <w:p w:rsidR="000C0743" w:rsidRPr="000C0743" w:rsidRDefault="000C0743" w:rsidP="00FE366D">
      <w:pPr>
        <w:spacing w:after="0" w:line="360" w:lineRule="auto"/>
        <w:ind w:firstLine="851"/>
        <w:rPr>
          <w:rFonts w:ascii="Times New Roman" w:eastAsia="Times New Roman" w:hAnsi="Times New Roman"/>
          <w:color w:val="000000" w:themeColor="text1"/>
          <w:sz w:val="28"/>
          <w:szCs w:val="28"/>
          <w:lang w:eastAsia="ru-RU"/>
        </w:rPr>
      </w:pPr>
      <w:r w:rsidRPr="000C0743">
        <w:rPr>
          <w:rFonts w:ascii="Times New Roman" w:eastAsia="Times New Roman" w:hAnsi="Times New Roman"/>
          <w:color w:val="000000" w:themeColor="text1"/>
          <w:sz w:val="28"/>
          <w:szCs w:val="28"/>
          <w:lang w:eastAsia="ru-RU"/>
        </w:rPr>
        <w:t>Производство элиты требует высокой квалификации работников, поэтому выращивание ее поручено научно-исследовательским учреждениям и сельскохозяйственным вузам. Методы и схемы производства элиты различны в зависимости от культуры, сорта и условий зоны.</w:t>
      </w:r>
    </w:p>
    <w:p w:rsidR="00FE366D" w:rsidRPr="00FE366D" w:rsidRDefault="00FE366D" w:rsidP="00FE366D">
      <w:pPr>
        <w:spacing w:after="0" w:line="360" w:lineRule="auto"/>
        <w:ind w:firstLine="851"/>
        <w:rPr>
          <w:rFonts w:ascii="Times New Roman" w:hAnsi="Times New Roman"/>
          <w:b/>
          <w:color w:val="000000" w:themeColor="text1"/>
          <w:sz w:val="28"/>
          <w:szCs w:val="28"/>
        </w:rPr>
      </w:pPr>
      <w:r w:rsidRPr="00FE366D">
        <w:rPr>
          <w:rFonts w:ascii="Times New Roman" w:hAnsi="Times New Roman"/>
          <w:b/>
          <w:color w:val="000000" w:themeColor="text1"/>
          <w:sz w:val="28"/>
          <w:szCs w:val="28"/>
        </w:rPr>
        <w:t>Вопросы для самоп</w:t>
      </w:r>
      <w:r>
        <w:rPr>
          <w:rFonts w:ascii="Times New Roman" w:hAnsi="Times New Roman"/>
          <w:b/>
          <w:color w:val="000000" w:themeColor="text1"/>
          <w:sz w:val="28"/>
          <w:szCs w:val="28"/>
        </w:rPr>
        <w:t>ровер</w:t>
      </w:r>
      <w:r w:rsidRPr="00FE366D">
        <w:rPr>
          <w:rFonts w:ascii="Times New Roman" w:hAnsi="Times New Roman"/>
          <w:b/>
          <w:color w:val="000000" w:themeColor="text1"/>
          <w:sz w:val="28"/>
          <w:szCs w:val="28"/>
        </w:rPr>
        <w:t xml:space="preserve">ки </w:t>
      </w:r>
    </w:p>
    <w:p w:rsidR="00FE366D" w:rsidRPr="00FE366D" w:rsidRDefault="00FE366D" w:rsidP="00B2549F">
      <w:pPr>
        <w:spacing w:after="0" w:line="360" w:lineRule="auto"/>
        <w:ind w:left="142" w:hanging="142"/>
        <w:rPr>
          <w:rFonts w:ascii="Times New Roman" w:hAnsi="Times New Roman"/>
          <w:color w:val="000000" w:themeColor="text1"/>
          <w:sz w:val="28"/>
          <w:szCs w:val="28"/>
        </w:rPr>
      </w:pPr>
      <w:r w:rsidRPr="00FE366D">
        <w:rPr>
          <w:rFonts w:ascii="Times New Roman" w:hAnsi="Times New Roman"/>
          <w:color w:val="000000" w:themeColor="text1"/>
          <w:sz w:val="28"/>
          <w:szCs w:val="28"/>
        </w:rPr>
        <w:t xml:space="preserve">1 Расскажите о значении семеноводства. </w:t>
      </w:r>
    </w:p>
    <w:p w:rsidR="00FE366D" w:rsidRDefault="00FE366D" w:rsidP="00B2549F">
      <w:pPr>
        <w:spacing w:after="0" w:line="360" w:lineRule="auto"/>
        <w:ind w:left="142" w:hanging="142"/>
        <w:rPr>
          <w:rFonts w:ascii="Times New Roman" w:hAnsi="Times New Roman"/>
          <w:color w:val="000000" w:themeColor="text1"/>
          <w:sz w:val="28"/>
          <w:szCs w:val="28"/>
        </w:rPr>
      </w:pPr>
      <w:r w:rsidRPr="00FE366D">
        <w:rPr>
          <w:rFonts w:ascii="Times New Roman" w:hAnsi="Times New Roman"/>
          <w:color w:val="000000" w:themeColor="text1"/>
          <w:sz w:val="28"/>
          <w:szCs w:val="28"/>
        </w:rPr>
        <w:t xml:space="preserve">2. Назовите функции различных звеньев системы семеноводства зерновых культур, картофеля. </w:t>
      </w:r>
    </w:p>
    <w:p w:rsidR="00FE366D" w:rsidRDefault="00FE366D" w:rsidP="00B2549F">
      <w:pPr>
        <w:spacing w:after="0" w:line="360" w:lineRule="auto"/>
        <w:ind w:left="142" w:hanging="142"/>
        <w:rPr>
          <w:rFonts w:ascii="Times New Roman" w:hAnsi="Times New Roman"/>
          <w:color w:val="000000" w:themeColor="text1"/>
          <w:sz w:val="28"/>
          <w:szCs w:val="28"/>
        </w:rPr>
      </w:pPr>
      <w:r w:rsidRPr="00FE366D">
        <w:rPr>
          <w:rFonts w:ascii="Times New Roman" w:hAnsi="Times New Roman"/>
          <w:color w:val="000000" w:themeColor="text1"/>
          <w:sz w:val="28"/>
          <w:szCs w:val="28"/>
        </w:rPr>
        <w:t xml:space="preserve">3. Что такое элита? Какие бывают репродукции семян? </w:t>
      </w:r>
    </w:p>
    <w:p w:rsidR="00FE366D" w:rsidRDefault="00FE366D" w:rsidP="00B2549F">
      <w:pPr>
        <w:spacing w:after="0" w:line="360" w:lineRule="auto"/>
        <w:ind w:left="142" w:hanging="142"/>
        <w:rPr>
          <w:rFonts w:ascii="Times New Roman" w:hAnsi="Times New Roman"/>
          <w:color w:val="000000" w:themeColor="text1"/>
          <w:sz w:val="28"/>
          <w:szCs w:val="28"/>
        </w:rPr>
      </w:pPr>
      <w:r w:rsidRPr="00FE366D">
        <w:rPr>
          <w:rFonts w:ascii="Times New Roman" w:hAnsi="Times New Roman"/>
          <w:color w:val="000000" w:themeColor="text1"/>
          <w:sz w:val="28"/>
          <w:szCs w:val="28"/>
        </w:rPr>
        <w:t xml:space="preserve">4. Перечислите преимущества промышленного семеноводства. </w:t>
      </w:r>
    </w:p>
    <w:p w:rsidR="00B2549F" w:rsidRDefault="00FE366D" w:rsidP="00B2549F">
      <w:pPr>
        <w:spacing w:after="0" w:line="360" w:lineRule="auto"/>
        <w:ind w:left="142" w:hanging="142"/>
        <w:rPr>
          <w:rFonts w:ascii="Times New Roman" w:hAnsi="Times New Roman"/>
          <w:color w:val="000000" w:themeColor="text1"/>
          <w:sz w:val="28"/>
          <w:szCs w:val="28"/>
        </w:rPr>
      </w:pPr>
      <w:r w:rsidRPr="00FE366D">
        <w:rPr>
          <w:rFonts w:ascii="Times New Roman" w:hAnsi="Times New Roman"/>
          <w:color w:val="000000" w:themeColor="text1"/>
          <w:sz w:val="28"/>
          <w:szCs w:val="28"/>
        </w:rPr>
        <w:t xml:space="preserve">5. Что такое сортосмена, как она осуществляется? </w:t>
      </w:r>
    </w:p>
    <w:p w:rsidR="00FE366D" w:rsidRPr="00FE366D" w:rsidRDefault="00FE366D" w:rsidP="00B2549F">
      <w:pPr>
        <w:spacing w:after="0" w:line="360" w:lineRule="auto"/>
        <w:ind w:left="142" w:hanging="142"/>
        <w:rPr>
          <w:rFonts w:ascii="Times New Roman" w:hAnsi="Times New Roman"/>
          <w:color w:val="000000" w:themeColor="text1"/>
          <w:sz w:val="28"/>
          <w:szCs w:val="28"/>
        </w:rPr>
      </w:pPr>
      <w:r w:rsidRPr="00FE366D">
        <w:rPr>
          <w:rFonts w:ascii="Times New Roman" w:hAnsi="Times New Roman"/>
          <w:color w:val="000000" w:themeColor="text1"/>
          <w:sz w:val="28"/>
          <w:szCs w:val="28"/>
        </w:rPr>
        <w:t xml:space="preserve">6. Что такое </w:t>
      </w:r>
      <w:proofErr w:type="spellStart"/>
      <w:r w:rsidRPr="00FE366D">
        <w:rPr>
          <w:rFonts w:ascii="Times New Roman" w:hAnsi="Times New Roman"/>
          <w:color w:val="000000" w:themeColor="text1"/>
          <w:sz w:val="28"/>
          <w:szCs w:val="28"/>
        </w:rPr>
        <w:t>сортообновление</w:t>
      </w:r>
      <w:proofErr w:type="spellEnd"/>
      <w:r w:rsidRPr="00FE366D">
        <w:rPr>
          <w:rFonts w:ascii="Times New Roman" w:hAnsi="Times New Roman"/>
          <w:color w:val="000000" w:themeColor="text1"/>
          <w:sz w:val="28"/>
          <w:szCs w:val="28"/>
        </w:rPr>
        <w:t>, как оно проводится?</w:t>
      </w:r>
    </w:p>
    <w:p w:rsidR="00B76AAF" w:rsidRDefault="00B76AAF" w:rsidP="00B2549F">
      <w:pPr>
        <w:pStyle w:val="a4"/>
        <w:spacing w:line="330" w:lineRule="atLeast"/>
        <w:ind w:left="142" w:hanging="142"/>
        <w:jc w:val="both"/>
        <w:rPr>
          <w:rFonts w:ascii="&amp;quot" w:hAnsi="&amp;quot"/>
          <w:color w:val="000000"/>
        </w:rPr>
      </w:pPr>
    </w:p>
    <w:p w:rsidR="00FE366D" w:rsidRDefault="00B2549F" w:rsidP="00B2549F">
      <w:pPr>
        <w:pStyle w:val="1"/>
        <w:spacing w:line="360" w:lineRule="auto"/>
      </w:pPr>
      <w:bookmarkStart w:id="8" w:name="_Toc255544"/>
      <w:r>
        <w:lastRenderedPageBreak/>
        <w:t>Тема: Первичное семеноводство</w:t>
      </w:r>
      <w:bookmarkEnd w:id="8"/>
    </w:p>
    <w:p w:rsidR="00B2549F" w:rsidRDefault="00B2549F" w:rsidP="00B2549F">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Производство элиты требует высокой квалификации работников, поэтому выращивание ее поручено научно-исследовательским учреждениям и сельскохозяйственным вузам. Методы и схемы производства элиты различны в зависимости от культуры, сорта и условий зоны.</w:t>
      </w:r>
    </w:p>
    <w:p w:rsidR="000D373C" w:rsidRPr="00B2549F" w:rsidRDefault="000D373C" w:rsidP="000D373C">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Получают элиту с использованием ряда приемов: интенсивный отбор лучших растений и семян по урожайности и другим ценным качествам, выращивание растений в условиях оптимального агрофона, обеззараживание их от возбудителей болезней и вредителей и др. Главный из этих приемов — индивидуальный и массовый отбор, которые сохраняют типичность сорта. Систематический и тщательный отбор обеспечивает чистосортность, устойчивость к заболеваниям и высокую продуктивность будущей элиты.</w:t>
      </w:r>
    </w:p>
    <w:p w:rsidR="000D373C" w:rsidRDefault="000D373C" w:rsidP="000D373C">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u w:val="single"/>
          <w:lang w:eastAsia="ru-RU"/>
        </w:rPr>
        <w:t>При индивидуальном отборе</w:t>
      </w:r>
      <w:r w:rsidRPr="00B2549F">
        <w:rPr>
          <w:rFonts w:ascii="Times New Roman" w:eastAsia="Times New Roman" w:hAnsi="Times New Roman"/>
          <w:color w:val="000000" w:themeColor="text1"/>
          <w:sz w:val="28"/>
          <w:szCs w:val="28"/>
          <w:lang w:eastAsia="ru-RU"/>
        </w:rPr>
        <w:t xml:space="preserve"> схема выращивания элитных семян, как правило, состоит из следующих звеньев: </w:t>
      </w:r>
      <w:r>
        <w:rPr>
          <w:rFonts w:ascii="Times New Roman" w:eastAsia="Times New Roman" w:hAnsi="Times New Roman"/>
          <w:color w:val="000000" w:themeColor="text1"/>
          <w:sz w:val="28"/>
          <w:szCs w:val="28"/>
          <w:lang w:eastAsia="ru-RU"/>
        </w:rPr>
        <w:t xml:space="preserve">питомник отбора, </w:t>
      </w:r>
      <w:r w:rsidRPr="00B2549F">
        <w:rPr>
          <w:rFonts w:ascii="Times New Roman" w:eastAsia="Times New Roman" w:hAnsi="Times New Roman"/>
          <w:color w:val="000000" w:themeColor="text1"/>
          <w:sz w:val="28"/>
          <w:szCs w:val="28"/>
          <w:lang w:eastAsia="ru-RU"/>
        </w:rPr>
        <w:t>питомник испытания потомств 1-го года; питомник испытания потомств 2-го года; питомник размножения</w:t>
      </w:r>
      <w:r>
        <w:rPr>
          <w:rFonts w:ascii="Times New Roman" w:eastAsia="Times New Roman" w:hAnsi="Times New Roman"/>
          <w:color w:val="000000" w:themeColor="text1"/>
          <w:sz w:val="28"/>
          <w:szCs w:val="28"/>
          <w:lang w:eastAsia="ru-RU"/>
        </w:rPr>
        <w:t xml:space="preserve"> 1-2 </w:t>
      </w:r>
      <w:proofErr w:type="spellStart"/>
      <w:r>
        <w:rPr>
          <w:rFonts w:ascii="Times New Roman" w:eastAsia="Times New Roman" w:hAnsi="Times New Roman"/>
          <w:color w:val="000000" w:themeColor="text1"/>
          <w:sz w:val="28"/>
          <w:szCs w:val="28"/>
          <w:lang w:eastAsia="ru-RU"/>
        </w:rPr>
        <w:t>го</w:t>
      </w:r>
      <w:proofErr w:type="spellEnd"/>
      <w:r>
        <w:rPr>
          <w:rFonts w:ascii="Times New Roman" w:eastAsia="Times New Roman" w:hAnsi="Times New Roman"/>
          <w:color w:val="000000" w:themeColor="text1"/>
          <w:sz w:val="28"/>
          <w:szCs w:val="28"/>
          <w:lang w:eastAsia="ru-RU"/>
        </w:rPr>
        <w:t xml:space="preserve"> года</w:t>
      </w:r>
      <w:r w:rsidRPr="00B2549F">
        <w:rPr>
          <w:rFonts w:ascii="Times New Roman" w:eastAsia="Times New Roman" w:hAnsi="Times New Roman"/>
          <w:color w:val="000000" w:themeColor="text1"/>
          <w:sz w:val="28"/>
          <w:szCs w:val="28"/>
          <w:lang w:eastAsia="ru-RU"/>
        </w:rPr>
        <w:t>; суперэлита; элита.</w:t>
      </w:r>
    </w:p>
    <w:p w:rsidR="000D373C" w:rsidRPr="00B2549F" w:rsidRDefault="000D373C" w:rsidP="000D373C">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Первичные звенья семеноводства, к которым относятся питомники испытания потомств 1-го и 2-го года и питомник размножения, занимаются выращиванием высококачественных семян для производства элиты. Поэтому под питомники первичных звеньев семеноводства отводят плодородные участки, на них создают такой агрофон, который обеспечил бы хорошее развитие растений и формирование семян с высокими урожайными качествами. Применяют меры, полностью исключающие механическое и биологическое засорение.</w:t>
      </w:r>
    </w:p>
    <w:p w:rsidR="000D373C" w:rsidRPr="00B2549F" w:rsidRDefault="000D373C" w:rsidP="000D373C">
      <w:pPr>
        <w:spacing w:after="0" w:line="360" w:lineRule="auto"/>
        <w:ind w:firstLine="851"/>
        <w:jc w:val="both"/>
        <w:rPr>
          <w:rFonts w:ascii="Times New Roman" w:eastAsia="Times New Roman" w:hAnsi="Times New Roman"/>
          <w:color w:val="000000" w:themeColor="text1"/>
          <w:sz w:val="28"/>
          <w:szCs w:val="28"/>
          <w:lang w:eastAsia="ru-RU"/>
        </w:rPr>
      </w:pPr>
      <w:r w:rsidRPr="000D373C">
        <w:rPr>
          <w:rFonts w:ascii="Times New Roman" w:hAnsi="Times New Roman"/>
          <w:b/>
          <w:bCs/>
          <w:i/>
          <w:color w:val="000000"/>
          <w:sz w:val="28"/>
          <w:szCs w:val="28"/>
          <w:bdr w:val="none" w:sz="0" w:space="0" w:color="auto" w:frame="1"/>
        </w:rPr>
        <w:t>Питомник отбора</w:t>
      </w:r>
      <w:r w:rsidRPr="00B2549F">
        <w:rPr>
          <w:rFonts w:ascii="Times New Roman" w:hAnsi="Times New Roman"/>
          <w:b/>
          <w:bCs/>
          <w:color w:val="000000"/>
          <w:sz w:val="28"/>
          <w:szCs w:val="28"/>
          <w:bdr w:val="none" w:sz="0" w:space="0" w:color="auto" w:frame="1"/>
        </w:rPr>
        <w:t xml:space="preserve"> </w:t>
      </w:r>
      <w:r w:rsidRPr="00B2549F">
        <w:rPr>
          <w:rFonts w:ascii="Times New Roman" w:hAnsi="Times New Roman"/>
          <w:color w:val="000000"/>
          <w:sz w:val="28"/>
          <w:szCs w:val="28"/>
        </w:rPr>
        <w:t xml:space="preserve">служит для выбора </w:t>
      </w:r>
      <w:proofErr w:type="gramStart"/>
      <w:r w:rsidRPr="00B2549F">
        <w:rPr>
          <w:rFonts w:ascii="Times New Roman" w:hAnsi="Times New Roman"/>
          <w:color w:val="000000"/>
          <w:sz w:val="28"/>
          <w:szCs w:val="28"/>
        </w:rPr>
        <w:t>элитных растений</w:t>
      </w:r>
      <w:proofErr w:type="gramEnd"/>
      <w:r w:rsidRPr="00B2549F">
        <w:rPr>
          <w:rFonts w:ascii="Times New Roman" w:hAnsi="Times New Roman"/>
          <w:color w:val="000000"/>
          <w:sz w:val="28"/>
          <w:szCs w:val="28"/>
        </w:rPr>
        <w:t xml:space="preserve"> которые </w:t>
      </w:r>
      <w:r w:rsidRPr="000D373C">
        <w:rPr>
          <w:rFonts w:ascii="Times New Roman" w:hAnsi="Times New Roman"/>
          <w:color w:val="000000"/>
          <w:sz w:val="28"/>
          <w:szCs w:val="28"/>
        </w:rPr>
        <w:t>являются</w:t>
      </w:r>
      <w:r w:rsidRPr="00B2549F">
        <w:rPr>
          <w:rFonts w:ascii="Times New Roman" w:hAnsi="Times New Roman"/>
          <w:color w:val="000000"/>
          <w:sz w:val="28"/>
          <w:szCs w:val="28"/>
        </w:rPr>
        <w:t xml:space="preserve"> родоначальниками элиты. Питомником отбора могут быть посевы питомника размножения оригинальных семян, элиты или специальный посев питомника отбора. Для закладки питомника испытания потомств 1 года выбирают </w:t>
      </w:r>
      <w:proofErr w:type="gramStart"/>
      <w:r w:rsidRPr="00B2549F">
        <w:rPr>
          <w:rFonts w:ascii="Times New Roman" w:hAnsi="Times New Roman"/>
          <w:color w:val="000000"/>
          <w:sz w:val="28"/>
          <w:szCs w:val="28"/>
        </w:rPr>
        <w:t>типичные растения</w:t>
      </w:r>
      <w:proofErr w:type="gramEnd"/>
      <w:r w:rsidRPr="00B2549F">
        <w:rPr>
          <w:rFonts w:ascii="Times New Roman" w:hAnsi="Times New Roman"/>
          <w:color w:val="000000"/>
          <w:sz w:val="28"/>
          <w:szCs w:val="28"/>
        </w:rPr>
        <w:t xml:space="preserve"> не пораженные болезнями, не полегающие, не осыпающиеся.</w:t>
      </w:r>
    </w:p>
    <w:p w:rsidR="000D373C" w:rsidRDefault="000D373C" w:rsidP="000D373C">
      <w:pPr>
        <w:pStyle w:val="a4"/>
        <w:spacing w:before="0" w:beforeAutospacing="0" w:after="0" w:afterAutospacing="0" w:line="360" w:lineRule="auto"/>
        <w:jc w:val="both"/>
        <w:rPr>
          <w:b/>
          <w:bCs/>
          <w:color w:val="000000"/>
          <w:sz w:val="28"/>
          <w:szCs w:val="28"/>
          <w:bdr w:val="none" w:sz="0" w:space="0" w:color="auto" w:frame="1"/>
        </w:rPr>
      </w:pPr>
      <w:r>
        <w:rPr>
          <w:noProof/>
        </w:rPr>
        <w:lastRenderedPageBreak/>
        <w:drawing>
          <wp:inline distT="0" distB="0" distL="0" distR="0" wp14:anchorId="1F32FECA" wp14:editId="02654947">
            <wp:extent cx="5659071" cy="6675755"/>
            <wp:effectExtent l="0" t="0" r="0" b="0"/>
            <wp:docPr id="2" name="Рисунок 2" descr="https://agrosbornik.ru/images/sborniki/1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rosbornik.ru/images/sborniki/15.1/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737"/>
                    <a:stretch/>
                  </pic:blipFill>
                  <pic:spPr bwMode="auto">
                    <a:xfrm>
                      <a:off x="0" y="0"/>
                      <a:ext cx="5659071" cy="6675755"/>
                    </a:xfrm>
                    <a:prstGeom prst="rect">
                      <a:avLst/>
                    </a:prstGeom>
                    <a:noFill/>
                    <a:ln>
                      <a:noFill/>
                    </a:ln>
                    <a:extLst>
                      <a:ext uri="{53640926-AAD7-44D8-BBD7-CCE9431645EC}">
                        <a14:shadowObscured xmlns:a14="http://schemas.microsoft.com/office/drawing/2010/main"/>
                      </a:ext>
                    </a:extLst>
                  </pic:spPr>
                </pic:pic>
              </a:graphicData>
            </a:graphic>
          </wp:inline>
        </w:drawing>
      </w:r>
    </w:p>
    <w:p w:rsidR="000D373C" w:rsidRPr="000D373C" w:rsidRDefault="000D373C" w:rsidP="000D373C">
      <w:pPr>
        <w:pStyle w:val="a4"/>
        <w:spacing w:before="0" w:beforeAutospacing="0" w:after="0" w:afterAutospacing="0" w:line="360" w:lineRule="auto"/>
        <w:jc w:val="both"/>
        <w:rPr>
          <w:i/>
          <w:color w:val="000000"/>
          <w:sz w:val="28"/>
          <w:szCs w:val="28"/>
        </w:rPr>
      </w:pPr>
      <w:r w:rsidRPr="000D373C">
        <w:rPr>
          <w:bCs/>
          <w:i/>
          <w:color w:val="000000"/>
          <w:sz w:val="28"/>
          <w:szCs w:val="28"/>
          <w:bdr w:val="none" w:sz="0" w:space="0" w:color="auto" w:frame="1"/>
        </w:rPr>
        <w:t xml:space="preserve">Рисунок 1. </w:t>
      </w:r>
      <w:r w:rsidRPr="000D373C">
        <w:rPr>
          <w:bCs/>
          <w:i/>
          <w:color w:val="000000"/>
          <w:sz w:val="28"/>
          <w:szCs w:val="28"/>
          <w:bdr w:val="none" w:sz="0" w:space="0" w:color="auto" w:frame="1"/>
        </w:rPr>
        <w:t xml:space="preserve">Схема первичного семеноводства </w:t>
      </w:r>
    </w:p>
    <w:p w:rsidR="000D373C" w:rsidRDefault="000D373C" w:rsidP="000D373C">
      <w:pPr>
        <w:pStyle w:val="a4"/>
        <w:spacing w:before="0" w:beforeAutospacing="0" w:after="0" w:afterAutospacing="0" w:line="360" w:lineRule="auto"/>
        <w:ind w:firstLine="851"/>
        <w:jc w:val="both"/>
        <w:rPr>
          <w:b/>
          <w:bCs/>
          <w:color w:val="000000"/>
          <w:sz w:val="28"/>
          <w:szCs w:val="28"/>
          <w:bdr w:val="none" w:sz="0" w:space="0" w:color="auto" w:frame="1"/>
        </w:rPr>
      </w:pPr>
    </w:p>
    <w:p w:rsidR="00152D45" w:rsidRDefault="000D373C" w:rsidP="000D373C">
      <w:pPr>
        <w:spacing w:after="0" w:line="360" w:lineRule="auto"/>
        <w:ind w:firstLine="851"/>
        <w:jc w:val="both"/>
        <w:rPr>
          <w:rFonts w:ascii="Times New Roman" w:hAnsi="Times New Roman"/>
          <w:b/>
          <w:bCs/>
          <w:color w:val="000000"/>
          <w:sz w:val="28"/>
          <w:szCs w:val="28"/>
          <w:bdr w:val="none" w:sz="0" w:space="0" w:color="auto" w:frame="1"/>
        </w:rPr>
      </w:pPr>
      <w:r w:rsidRPr="000D373C">
        <w:rPr>
          <w:b/>
          <w:bCs/>
          <w:i/>
          <w:color w:val="000000"/>
          <w:sz w:val="28"/>
          <w:szCs w:val="28"/>
          <w:bdr w:val="none" w:sz="0" w:space="0" w:color="auto" w:frame="1"/>
        </w:rPr>
        <w:t>П</w:t>
      </w:r>
      <w:r w:rsidR="00B2549F" w:rsidRPr="000D373C">
        <w:rPr>
          <w:rFonts w:ascii="Times New Roman" w:hAnsi="Times New Roman"/>
          <w:b/>
          <w:bCs/>
          <w:i/>
          <w:color w:val="000000"/>
          <w:sz w:val="28"/>
          <w:szCs w:val="28"/>
          <w:bdr w:val="none" w:sz="0" w:space="0" w:color="auto" w:frame="1"/>
        </w:rPr>
        <w:t>итомник испытания потомств первого года (ПИП – 1):</w:t>
      </w:r>
      <w:r w:rsidR="00B2549F" w:rsidRPr="000D373C">
        <w:rPr>
          <w:rFonts w:ascii="Times New Roman" w:hAnsi="Times New Roman"/>
          <w:b/>
          <w:bCs/>
          <w:color w:val="000000"/>
          <w:sz w:val="28"/>
          <w:szCs w:val="28"/>
          <w:bdr w:val="none" w:sz="0" w:space="0" w:color="auto" w:frame="1"/>
        </w:rPr>
        <w:t xml:space="preserve"> </w:t>
      </w:r>
    </w:p>
    <w:p w:rsidR="000D373C" w:rsidRPr="00B2549F" w:rsidRDefault="000D373C" w:rsidP="000D373C">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 xml:space="preserve">Семена отобранных растений </w:t>
      </w:r>
      <w:r>
        <w:rPr>
          <w:rFonts w:ascii="Times New Roman" w:eastAsia="Times New Roman" w:hAnsi="Times New Roman"/>
          <w:color w:val="000000" w:themeColor="text1"/>
          <w:sz w:val="28"/>
          <w:szCs w:val="28"/>
          <w:lang w:eastAsia="ru-RU"/>
        </w:rPr>
        <w:t xml:space="preserve">(из питомника отбора) </w:t>
      </w:r>
      <w:r w:rsidRPr="00B2549F">
        <w:rPr>
          <w:rFonts w:ascii="Times New Roman" w:eastAsia="Times New Roman" w:hAnsi="Times New Roman"/>
          <w:color w:val="000000" w:themeColor="text1"/>
          <w:sz w:val="28"/>
          <w:szCs w:val="28"/>
          <w:lang w:eastAsia="ru-RU"/>
        </w:rPr>
        <w:t xml:space="preserve">идут на закладку питомника испытания потомств 1-го года. Высевают их ручными сеялками от каждого растения отдельно с таким расчетом, чтобы получить не менее 300 линий или семей. Контроль — суперэлита последнего выпуска (через каждые 20—30 потомств). Больные и нетипичные линии удаляют до уборки, а семьи </w:t>
      </w:r>
      <w:r w:rsidRPr="00B2549F">
        <w:rPr>
          <w:rFonts w:ascii="Times New Roman" w:eastAsia="Times New Roman" w:hAnsi="Times New Roman"/>
          <w:color w:val="000000" w:themeColor="text1"/>
          <w:sz w:val="28"/>
          <w:szCs w:val="28"/>
          <w:lang w:eastAsia="ru-RU"/>
        </w:rPr>
        <w:lastRenderedPageBreak/>
        <w:t>— до цветения. Оставшиеся лучшие линии и семьи убирают и обмолачивают каждую отдельно, и после лабораторной проверки семена хранят в отдельных пакетах. Практически полевая браковка потомств составляет 15— 25 %, с лабораторной достигает 50 %.</w:t>
      </w:r>
    </w:p>
    <w:p w:rsidR="00152D45" w:rsidRDefault="000D373C" w:rsidP="00152D45">
      <w:pPr>
        <w:pStyle w:val="a4"/>
        <w:spacing w:before="0" w:beforeAutospacing="0" w:after="0" w:afterAutospacing="0" w:line="360" w:lineRule="auto"/>
        <w:ind w:firstLine="851"/>
        <w:rPr>
          <w:b/>
          <w:bCs/>
          <w:color w:val="000000"/>
          <w:sz w:val="28"/>
          <w:szCs w:val="28"/>
          <w:bdr w:val="none" w:sz="0" w:space="0" w:color="auto" w:frame="1"/>
        </w:rPr>
      </w:pPr>
      <w:r w:rsidRPr="000D373C">
        <w:rPr>
          <w:b/>
          <w:bCs/>
          <w:i/>
          <w:color w:val="000000"/>
          <w:sz w:val="28"/>
          <w:szCs w:val="28"/>
          <w:bdr w:val="none" w:sz="0" w:space="0" w:color="auto" w:frame="1"/>
        </w:rPr>
        <w:t>П</w:t>
      </w:r>
      <w:r w:rsidR="00B2549F" w:rsidRPr="000D373C">
        <w:rPr>
          <w:b/>
          <w:bCs/>
          <w:i/>
          <w:color w:val="000000"/>
          <w:sz w:val="28"/>
          <w:szCs w:val="28"/>
          <w:bdr w:val="none" w:sz="0" w:space="0" w:color="auto" w:frame="1"/>
        </w:rPr>
        <w:t>итомник испытания потомств второго года (ПИП – 2):</w:t>
      </w:r>
      <w:r w:rsidR="00B2549F" w:rsidRPr="00B2549F">
        <w:rPr>
          <w:b/>
          <w:bCs/>
          <w:color w:val="000000"/>
          <w:sz w:val="28"/>
          <w:szCs w:val="28"/>
          <w:bdr w:val="none" w:sz="0" w:space="0" w:color="auto" w:frame="1"/>
        </w:rPr>
        <w:t xml:space="preserve"> </w:t>
      </w:r>
    </w:p>
    <w:p w:rsidR="00152D45" w:rsidRDefault="00152D45" w:rsidP="00152D45">
      <w:pPr>
        <w:pStyle w:val="a4"/>
        <w:spacing w:before="0" w:beforeAutospacing="0" w:after="0" w:afterAutospacing="0" w:line="360" w:lineRule="auto"/>
        <w:ind w:firstLine="851"/>
        <w:rPr>
          <w:color w:val="000000"/>
          <w:sz w:val="28"/>
          <w:szCs w:val="28"/>
        </w:rPr>
      </w:pPr>
      <w:r w:rsidRPr="00B2549F">
        <w:rPr>
          <w:color w:val="000000" w:themeColor="text1"/>
          <w:sz w:val="28"/>
          <w:szCs w:val="28"/>
        </w:rPr>
        <w:t>В питомнике испытания потомств 2-го года высевают лучшие линии или семьи (не менее 100) из питомника испытания потомств 1-го года, каждую отдельно, применяя селекционные сеялки. Худшие линии и семьи, как и в питомнике испытания потомств 1-го года, бракуют, а лучшие убирают и обмолачивают отдельно. После лабораторной оценки и браковки по урожаю семена отобранных линий или семей объединяют и используют в питомнике размножения. Полевая браковка растений в питомнике испытания потомств 2-го года достигает 10 %, а с лабораторной — 20— 30 %. В первых двух питомниках применяют методику и агротехнику, принятые в данной зоне для селекционных питомников.</w:t>
      </w:r>
      <w:r w:rsidRPr="00152D45">
        <w:rPr>
          <w:color w:val="000000"/>
          <w:sz w:val="28"/>
          <w:szCs w:val="28"/>
        </w:rPr>
        <w:t xml:space="preserve"> </w:t>
      </w:r>
    </w:p>
    <w:p w:rsidR="00152D45" w:rsidRPr="00B2549F" w:rsidRDefault="00152D45" w:rsidP="00152D45">
      <w:pPr>
        <w:pStyle w:val="a4"/>
        <w:spacing w:before="0" w:beforeAutospacing="0" w:after="0" w:afterAutospacing="0" w:line="360" w:lineRule="auto"/>
        <w:ind w:firstLine="851"/>
        <w:jc w:val="both"/>
        <w:rPr>
          <w:color w:val="000000" w:themeColor="text1"/>
          <w:sz w:val="28"/>
          <w:szCs w:val="28"/>
        </w:rPr>
      </w:pPr>
      <w:r w:rsidRPr="00B2549F">
        <w:rPr>
          <w:color w:val="000000"/>
          <w:sz w:val="28"/>
          <w:szCs w:val="28"/>
        </w:rPr>
        <w:t xml:space="preserve">Размещают его по лучшему предшественнику, высевают </w:t>
      </w:r>
      <w:proofErr w:type="spellStart"/>
      <w:r w:rsidRPr="00B2549F">
        <w:rPr>
          <w:color w:val="000000"/>
          <w:sz w:val="28"/>
          <w:szCs w:val="28"/>
        </w:rPr>
        <w:t>широкорядно</w:t>
      </w:r>
      <w:proofErr w:type="spellEnd"/>
      <w:r w:rsidRPr="00B2549F">
        <w:rPr>
          <w:color w:val="000000"/>
          <w:sz w:val="28"/>
          <w:szCs w:val="28"/>
        </w:rPr>
        <w:t>, каждое потомство в отдельный рядок. Для контроля через каждые 20 – 30 метров высевают стандарт (семена элиты прошлого выпуска), оценки те же, что и для ПИП – 1.</w:t>
      </w:r>
    </w:p>
    <w:p w:rsidR="00152D45" w:rsidRDefault="00B2549F" w:rsidP="000D373C">
      <w:pPr>
        <w:pStyle w:val="a4"/>
        <w:spacing w:before="0" w:beforeAutospacing="0" w:after="0" w:afterAutospacing="0" w:line="360" w:lineRule="auto"/>
        <w:ind w:firstLine="851"/>
        <w:rPr>
          <w:b/>
          <w:bCs/>
          <w:color w:val="000000"/>
          <w:sz w:val="28"/>
          <w:szCs w:val="28"/>
          <w:bdr w:val="none" w:sz="0" w:space="0" w:color="auto" w:frame="1"/>
        </w:rPr>
      </w:pPr>
      <w:r w:rsidRPr="000D373C">
        <w:rPr>
          <w:b/>
          <w:bCs/>
          <w:i/>
          <w:color w:val="000000"/>
          <w:sz w:val="28"/>
          <w:szCs w:val="28"/>
          <w:bdr w:val="none" w:sz="0" w:space="0" w:color="auto" w:frame="1"/>
        </w:rPr>
        <w:t>Питомник размножения 1 – 2 года (ПР – 1 – 2):</w:t>
      </w:r>
      <w:r w:rsidRPr="00B2549F">
        <w:rPr>
          <w:b/>
          <w:bCs/>
          <w:color w:val="000000"/>
          <w:sz w:val="28"/>
          <w:szCs w:val="28"/>
          <w:bdr w:val="none" w:sz="0" w:space="0" w:color="auto" w:frame="1"/>
        </w:rPr>
        <w:t xml:space="preserve"> </w:t>
      </w:r>
    </w:p>
    <w:p w:rsidR="00B2549F" w:rsidRDefault="00152D45" w:rsidP="00152D45">
      <w:pPr>
        <w:pStyle w:val="a4"/>
        <w:spacing w:before="0" w:beforeAutospacing="0" w:after="0" w:afterAutospacing="0" w:line="360" w:lineRule="auto"/>
        <w:ind w:firstLine="851"/>
        <w:jc w:val="both"/>
        <w:rPr>
          <w:color w:val="000000"/>
          <w:sz w:val="28"/>
          <w:szCs w:val="28"/>
        </w:rPr>
      </w:pPr>
      <w:r>
        <w:rPr>
          <w:color w:val="000000"/>
          <w:sz w:val="28"/>
          <w:szCs w:val="28"/>
        </w:rPr>
        <w:t>Ц</w:t>
      </w:r>
      <w:r w:rsidR="00B2549F" w:rsidRPr="00B2549F">
        <w:rPr>
          <w:color w:val="000000"/>
          <w:sz w:val="28"/>
          <w:szCs w:val="28"/>
        </w:rPr>
        <w:t>елью является</w:t>
      </w:r>
      <w:r>
        <w:rPr>
          <w:color w:val="000000"/>
          <w:sz w:val="28"/>
          <w:szCs w:val="28"/>
        </w:rPr>
        <w:t xml:space="preserve">, </w:t>
      </w:r>
      <w:r w:rsidR="00B2549F" w:rsidRPr="00B2549F">
        <w:rPr>
          <w:color w:val="000000"/>
          <w:sz w:val="28"/>
          <w:szCs w:val="28"/>
        </w:rPr>
        <w:t>максимально быстро размножить семена данного сорта и сохранить высокую сортовую частоту и урожайные качества</w:t>
      </w:r>
      <w:r>
        <w:rPr>
          <w:color w:val="000000"/>
          <w:sz w:val="28"/>
          <w:szCs w:val="28"/>
        </w:rPr>
        <w:t>.</w:t>
      </w:r>
    </w:p>
    <w:p w:rsidR="00152D45" w:rsidRPr="00B2549F" w:rsidRDefault="00152D45" w:rsidP="00152D45">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Питомник размножения закладывают смесью семян из питомника испытания потомств 2-го года. Посев осуществляют протравленными семенами обычным рядовым способом. Затем проводят видовую и сортовую прополки, удаляют больные, слаборазвитые и нетипичные растения. После уборки и обмолота хорошо отсортированные по крупности семена используют для посева в следующем питомнике.</w:t>
      </w:r>
    </w:p>
    <w:p w:rsidR="00152D45" w:rsidRPr="00B2549F" w:rsidRDefault="00152D45" w:rsidP="00152D45">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 xml:space="preserve">При большом объеме производства семян элиты допускается, пересев питомника размножения семенами того же питомника в течение двух лет. В </w:t>
      </w:r>
      <w:r w:rsidRPr="00B2549F">
        <w:rPr>
          <w:rFonts w:ascii="Times New Roman" w:eastAsia="Times New Roman" w:hAnsi="Times New Roman"/>
          <w:color w:val="000000" w:themeColor="text1"/>
          <w:sz w:val="28"/>
          <w:szCs w:val="28"/>
          <w:lang w:eastAsia="ru-RU"/>
        </w:rPr>
        <w:lastRenderedPageBreak/>
        <w:t>этом случае обязательны негативные отборы. Отсутствие их неизбежно приводит к снижению качества элиты.</w:t>
      </w:r>
    </w:p>
    <w:p w:rsidR="00152D45" w:rsidRPr="00B2549F" w:rsidRDefault="00152D45" w:rsidP="00152D45">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Потомство, полученное от посева семян из питомника размножения, называют элитой. Это наилучшие семена по сортовым и посевным качествам.</w:t>
      </w:r>
    </w:p>
    <w:p w:rsidR="00152D45" w:rsidRPr="00B2549F" w:rsidRDefault="00152D45" w:rsidP="00152D45">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У культур с малым коэффициентом размножения семян элиту создают в течение двух лет. В этих случаях урожай семян 1-го года, полученный от посева семян из питомника размножения, называют суперэлитой. Урожай от суперэлиты дает семена элиты. Посев в этих питомниках проводят обычным способом. Семена в этих питомниках обеззараживают. На посевах проводят своевременный тщательный уход за растениями, борьбу с сорняками, болезнями и вредителями, видовую и сортовую прополки. При производстве семян элиты дополнительное искусственное опыление перекрестноопыляющихся растений обеспечивает лучшее опыление цветков и повышает урожайные качества семян.</w:t>
      </w:r>
    </w:p>
    <w:p w:rsidR="00152D45" w:rsidRDefault="00152D45" w:rsidP="00152D45">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У культур с достаточным коэффициентом размножения из схемы можно исключить питомник размножения, а с большим коэффициентом размножения (просо, кукуруза) — питомник размножения и суперэлиту, то есть в самом кратком виде схема будет включать три звена — питомники испытания потомств 1-го и 2-го года и элиту.</w:t>
      </w:r>
    </w:p>
    <w:p w:rsidR="00B2549F" w:rsidRPr="00B2549F" w:rsidRDefault="00B2549F" w:rsidP="00B2549F">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u w:val="single"/>
          <w:lang w:eastAsia="ru-RU"/>
        </w:rPr>
        <w:t>При массовом отборе</w:t>
      </w:r>
      <w:r w:rsidRPr="00B2549F">
        <w:rPr>
          <w:rFonts w:ascii="Times New Roman" w:eastAsia="Times New Roman" w:hAnsi="Times New Roman"/>
          <w:color w:val="000000" w:themeColor="text1"/>
          <w:sz w:val="28"/>
          <w:szCs w:val="28"/>
          <w:lang w:eastAsia="ru-RU"/>
        </w:rPr>
        <w:t xml:space="preserve"> схема выращивания элитных семян состоит из следующих звеньев: </w:t>
      </w:r>
      <w:r w:rsidR="00152D45">
        <w:rPr>
          <w:rFonts w:ascii="Times New Roman" w:eastAsia="Times New Roman" w:hAnsi="Times New Roman"/>
          <w:color w:val="000000" w:themeColor="text1"/>
          <w:sz w:val="28"/>
          <w:szCs w:val="28"/>
          <w:lang w:eastAsia="ru-RU"/>
        </w:rPr>
        <w:t xml:space="preserve">питомник отбора, </w:t>
      </w:r>
      <w:r w:rsidRPr="00B2549F">
        <w:rPr>
          <w:rFonts w:ascii="Times New Roman" w:eastAsia="Times New Roman" w:hAnsi="Times New Roman"/>
          <w:color w:val="000000" w:themeColor="text1"/>
          <w:sz w:val="28"/>
          <w:szCs w:val="28"/>
          <w:lang w:eastAsia="ru-RU"/>
        </w:rPr>
        <w:t>питомник размножения (1—2-го года); суперэлита; элита. Однако эффективность массового отбора, как правило, ниже, чем индивидуального, так как при этом методе не ведут отбор по потомству.</w:t>
      </w:r>
    </w:p>
    <w:p w:rsidR="00B2549F" w:rsidRPr="00B2549F" w:rsidRDefault="00B2549F" w:rsidP="00B2549F">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Во избежание механического и биологического засорения и заражения болезнями все семеноводческие питомники одного сорта необходимо надежно изолировать от других семеноводческих посевов и особенно от селекционных питомников данной культуры.</w:t>
      </w:r>
    </w:p>
    <w:p w:rsidR="00B2549F" w:rsidRPr="00B2549F" w:rsidRDefault="00B2549F" w:rsidP="00B2549F">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 xml:space="preserve">В течение вегетационного периода ведут тщательный уход за посевами, борьбу с сорняками, болезнями и вредителями, проводят видовую и </w:t>
      </w:r>
      <w:r w:rsidRPr="00B2549F">
        <w:rPr>
          <w:rFonts w:ascii="Times New Roman" w:eastAsia="Times New Roman" w:hAnsi="Times New Roman"/>
          <w:color w:val="000000" w:themeColor="text1"/>
          <w:sz w:val="28"/>
          <w:szCs w:val="28"/>
          <w:lang w:eastAsia="ru-RU"/>
        </w:rPr>
        <w:lastRenderedPageBreak/>
        <w:t>сортовую прополки. Во время уборки урожая принимают все меры по предупреждению засорения семян.</w:t>
      </w:r>
    </w:p>
    <w:p w:rsidR="00B2549F" w:rsidRPr="00B2549F" w:rsidRDefault="00B2549F" w:rsidP="00B2549F">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 xml:space="preserve">Семена элиты, а при их недостатке и I репродукции, выращенные ОПХ научно-исследовательских учреждений и элитно-семеноводческими хозяйствами (работа в звеньях первичного семеноводства проводится в селекционном учреждении, а дальнейшее размножение семян, включая питомник размножения 2-го года со звеньями суперэлиты и элиты, часто организуется в </w:t>
      </w:r>
      <w:proofErr w:type="spellStart"/>
      <w:r w:rsidRPr="00B2549F">
        <w:rPr>
          <w:rFonts w:ascii="Times New Roman" w:eastAsia="Times New Roman" w:hAnsi="Times New Roman"/>
          <w:color w:val="000000" w:themeColor="text1"/>
          <w:sz w:val="28"/>
          <w:szCs w:val="28"/>
          <w:lang w:eastAsia="ru-RU"/>
        </w:rPr>
        <w:t>элитносеменоводческом</w:t>
      </w:r>
      <w:proofErr w:type="spellEnd"/>
      <w:r w:rsidRPr="00B2549F">
        <w:rPr>
          <w:rFonts w:ascii="Times New Roman" w:eastAsia="Times New Roman" w:hAnsi="Times New Roman"/>
          <w:color w:val="000000" w:themeColor="text1"/>
          <w:sz w:val="28"/>
          <w:szCs w:val="28"/>
          <w:lang w:eastAsia="ru-RU"/>
        </w:rPr>
        <w:t xml:space="preserve"> хозяйстве), подлежащие реализации в специализированные семеноводческие хозяйства и семеноводческие бригады и отделения крупных колхозов и совхозов, упаковывают в тканевые мешки. Их зашивают, опломбировывают и маркируют по ГОСТ 14192—71 с нанесением дополнительных надписей: культура, сорт, репродукция, категория сортовой чистоты, класс посевного стандарта, год урожая, номер партии, наименование и номер сортового документа, название хозяйства, вырастившего семена.</w:t>
      </w:r>
    </w:p>
    <w:p w:rsidR="00B2549F" w:rsidRPr="00B2549F" w:rsidRDefault="00B2549F" w:rsidP="00B2549F">
      <w:pPr>
        <w:spacing w:after="0" w:line="360" w:lineRule="auto"/>
        <w:ind w:firstLine="851"/>
        <w:jc w:val="both"/>
        <w:rPr>
          <w:rFonts w:ascii="Times New Roman" w:eastAsia="Times New Roman" w:hAnsi="Times New Roman"/>
          <w:color w:val="000000" w:themeColor="text1"/>
          <w:sz w:val="28"/>
          <w:szCs w:val="28"/>
          <w:lang w:eastAsia="ru-RU"/>
        </w:rPr>
      </w:pPr>
      <w:r w:rsidRPr="00B2549F">
        <w:rPr>
          <w:rFonts w:ascii="Times New Roman" w:eastAsia="Times New Roman" w:hAnsi="Times New Roman"/>
          <w:color w:val="000000" w:themeColor="text1"/>
          <w:sz w:val="28"/>
          <w:szCs w:val="28"/>
          <w:lang w:eastAsia="ru-RU"/>
        </w:rPr>
        <w:t>В каждый мешок с семенами, перед тем как зашивать и пломбировать его, вкладывают этикетку, на которой указывают те же данные. Все партии семян сопровождают документами о посевных и сортовых качествах семян: элиты — «Аттестатом на семена», I репродукции — «Свидетельством на семена». Подписывают их руководители хозяйств.</w:t>
      </w:r>
    </w:p>
    <w:p w:rsidR="00152D45" w:rsidRDefault="00152D45" w:rsidP="00152D45">
      <w:pPr>
        <w:spacing w:after="0" w:line="360" w:lineRule="auto"/>
        <w:ind w:firstLine="851"/>
        <w:rPr>
          <w:rFonts w:ascii="Times New Roman" w:hAnsi="Times New Roman"/>
          <w:b/>
          <w:color w:val="000000" w:themeColor="text1"/>
          <w:sz w:val="28"/>
          <w:szCs w:val="28"/>
        </w:rPr>
      </w:pPr>
      <w:r w:rsidRPr="00FE366D">
        <w:rPr>
          <w:rFonts w:ascii="Times New Roman" w:hAnsi="Times New Roman"/>
          <w:b/>
          <w:color w:val="000000" w:themeColor="text1"/>
          <w:sz w:val="28"/>
          <w:szCs w:val="28"/>
        </w:rPr>
        <w:t>Вопросы для самоп</w:t>
      </w:r>
      <w:r>
        <w:rPr>
          <w:rFonts w:ascii="Times New Roman" w:hAnsi="Times New Roman"/>
          <w:b/>
          <w:color w:val="000000" w:themeColor="text1"/>
          <w:sz w:val="28"/>
          <w:szCs w:val="28"/>
        </w:rPr>
        <w:t>ровер</w:t>
      </w:r>
      <w:r w:rsidRPr="00FE366D">
        <w:rPr>
          <w:rFonts w:ascii="Times New Roman" w:hAnsi="Times New Roman"/>
          <w:b/>
          <w:color w:val="000000" w:themeColor="text1"/>
          <w:sz w:val="28"/>
          <w:szCs w:val="28"/>
        </w:rPr>
        <w:t xml:space="preserve">ки </w:t>
      </w:r>
    </w:p>
    <w:p w:rsidR="00152D45" w:rsidRDefault="00152D45" w:rsidP="00152D45">
      <w:pPr>
        <w:pStyle w:val="a6"/>
        <w:numPr>
          <w:ilvl w:val="0"/>
          <w:numId w:val="2"/>
        </w:numPr>
        <w:spacing w:after="0" w:line="360" w:lineRule="auto"/>
        <w:ind w:left="284" w:hanging="284"/>
        <w:rPr>
          <w:rFonts w:ascii="Times New Roman" w:hAnsi="Times New Roman"/>
          <w:color w:val="000000" w:themeColor="text1"/>
          <w:sz w:val="28"/>
          <w:szCs w:val="28"/>
        </w:rPr>
      </w:pPr>
      <w:r>
        <w:rPr>
          <w:rFonts w:ascii="Times New Roman" w:hAnsi="Times New Roman"/>
          <w:color w:val="000000" w:themeColor="text1"/>
          <w:sz w:val="28"/>
          <w:szCs w:val="28"/>
        </w:rPr>
        <w:t>Задачи первичного семеноводства.</w:t>
      </w:r>
    </w:p>
    <w:p w:rsidR="00152D45" w:rsidRDefault="00152D45" w:rsidP="00152D45">
      <w:pPr>
        <w:pStyle w:val="a6"/>
        <w:numPr>
          <w:ilvl w:val="0"/>
          <w:numId w:val="2"/>
        </w:numPr>
        <w:spacing w:after="0" w:line="360" w:lineRule="auto"/>
        <w:ind w:left="284" w:hanging="284"/>
        <w:rPr>
          <w:rFonts w:ascii="Times New Roman" w:hAnsi="Times New Roman"/>
          <w:color w:val="000000" w:themeColor="text1"/>
          <w:sz w:val="28"/>
          <w:szCs w:val="28"/>
        </w:rPr>
      </w:pPr>
      <w:r w:rsidRPr="00152D45">
        <w:rPr>
          <w:rFonts w:ascii="Times New Roman" w:hAnsi="Times New Roman"/>
          <w:color w:val="000000" w:themeColor="text1"/>
          <w:sz w:val="28"/>
          <w:szCs w:val="28"/>
        </w:rPr>
        <w:t>Техника производства семян элита массовым отбором</w:t>
      </w:r>
      <w:r>
        <w:rPr>
          <w:rFonts w:ascii="Times New Roman" w:hAnsi="Times New Roman"/>
          <w:color w:val="000000" w:themeColor="text1"/>
          <w:sz w:val="28"/>
          <w:szCs w:val="28"/>
        </w:rPr>
        <w:t>.</w:t>
      </w:r>
    </w:p>
    <w:p w:rsidR="00152D45" w:rsidRDefault="00152D45" w:rsidP="00152D45">
      <w:pPr>
        <w:pStyle w:val="a6"/>
        <w:numPr>
          <w:ilvl w:val="0"/>
          <w:numId w:val="2"/>
        </w:numPr>
        <w:spacing w:after="0" w:line="360" w:lineRule="auto"/>
        <w:ind w:left="284" w:hanging="284"/>
        <w:rPr>
          <w:rFonts w:ascii="Times New Roman" w:hAnsi="Times New Roman"/>
          <w:color w:val="000000" w:themeColor="text1"/>
          <w:sz w:val="28"/>
          <w:szCs w:val="28"/>
        </w:rPr>
      </w:pPr>
      <w:r>
        <w:rPr>
          <w:rFonts w:ascii="Times New Roman" w:hAnsi="Times New Roman"/>
          <w:color w:val="000000" w:themeColor="text1"/>
          <w:sz w:val="28"/>
          <w:szCs w:val="28"/>
        </w:rPr>
        <w:t>Особенности получения семян элиты индивидуальным отбором.</w:t>
      </w:r>
    </w:p>
    <w:p w:rsidR="00152D45" w:rsidRDefault="00152D45" w:rsidP="00152D45">
      <w:pPr>
        <w:pStyle w:val="a6"/>
        <w:numPr>
          <w:ilvl w:val="0"/>
          <w:numId w:val="2"/>
        </w:numPr>
        <w:spacing w:after="0" w:line="360" w:lineRule="auto"/>
        <w:ind w:left="284" w:hanging="284"/>
        <w:rPr>
          <w:rFonts w:ascii="Times New Roman" w:hAnsi="Times New Roman"/>
          <w:color w:val="000000" w:themeColor="text1"/>
          <w:sz w:val="28"/>
          <w:szCs w:val="28"/>
        </w:rPr>
      </w:pPr>
      <w:r>
        <w:rPr>
          <w:rFonts w:ascii="Times New Roman" w:hAnsi="Times New Roman"/>
          <w:color w:val="000000" w:themeColor="text1"/>
          <w:sz w:val="28"/>
          <w:szCs w:val="28"/>
        </w:rPr>
        <w:t>Документы сопровождающие семена элиты и репродукций.</w:t>
      </w:r>
    </w:p>
    <w:p w:rsidR="00AB65FD" w:rsidRDefault="00AB65FD" w:rsidP="00AB65FD">
      <w:pPr>
        <w:spacing w:after="0" w:line="360" w:lineRule="auto"/>
        <w:rPr>
          <w:rFonts w:ascii="Times New Roman" w:hAnsi="Times New Roman"/>
          <w:color w:val="000000" w:themeColor="text1"/>
          <w:sz w:val="28"/>
          <w:szCs w:val="28"/>
        </w:rPr>
      </w:pPr>
    </w:p>
    <w:p w:rsidR="00AB65FD" w:rsidRPr="00AB65FD" w:rsidRDefault="00AB65FD" w:rsidP="00AB65FD">
      <w:pPr>
        <w:spacing w:after="0" w:line="360" w:lineRule="auto"/>
        <w:rPr>
          <w:rFonts w:ascii="Times New Roman" w:hAnsi="Times New Roman"/>
          <w:color w:val="000000" w:themeColor="text1"/>
          <w:sz w:val="28"/>
          <w:szCs w:val="28"/>
        </w:rPr>
      </w:pPr>
    </w:p>
    <w:p w:rsidR="00B2549F" w:rsidRDefault="00152D45" w:rsidP="00152D45">
      <w:pPr>
        <w:pStyle w:val="1"/>
        <w:spacing w:line="360" w:lineRule="auto"/>
        <w:rPr>
          <w:rFonts w:ascii="&amp;quot" w:hAnsi="&amp;quot"/>
          <w:bCs/>
          <w:color w:val="000000"/>
          <w:bdr w:val="none" w:sz="0" w:space="0" w:color="auto" w:frame="1"/>
        </w:rPr>
      </w:pPr>
      <w:bookmarkStart w:id="9" w:name="_Toc255545"/>
      <w:r>
        <w:rPr>
          <w:rFonts w:ascii="&amp;quot" w:hAnsi="&amp;quot"/>
          <w:bCs/>
          <w:color w:val="000000"/>
          <w:bdr w:val="none" w:sz="0" w:space="0" w:color="auto" w:frame="1"/>
        </w:rPr>
        <w:lastRenderedPageBreak/>
        <w:t xml:space="preserve">Тема: </w:t>
      </w:r>
      <w:r>
        <w:t>Государственный контроль</w:t>
      </w:r>
      <w:bookmarkEnd w:id="9"/>
    </w:p>
    <w:p w:rsidR="008F4933" w:rsidRPr="008F4933" w:rsidRDefault="008F4933" w:rsidP="00152D45">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hAnsi="Times New Roman"/>
          <w:color w:val="000000" w:themeColor="text1"/>
          <w:sz w:val="28"/>
          <w:szCs w:val="28"/>
        </w:rPr>
        <w:t xml:space="preserve">В семеноводческой работе, цель которой - выращивание высокоурожайных сортовых семян, осуществляют постоянный контроль за их сортовыми и семенными качествами. Он представляет собой определенную систему мероприятий, охватывающих выращивание; послеуборочную обработку, заготовку, хранение, реализацию и использование семян. Так как контролю подлежат сортовые и семенные качества семян, он делится на сортовой и семенной. Контроль в семеноводстве возлагается на государственные сельскохозяйственные органы и их представителей в </w:t>
      </w:r>
      <w:proofErr w:type="spellStart"/>
      <w:r w:rsidRPr="008F4933">
        <w:rPr>
          <w:rFonts w:ascii="Times New Roman" w:hAnsi="Times New Roman"/>
          <w:color w:val="000000" w:themeColor="text1"/>
          <w:sz w:val="28"/>
          <w:szCs w:val="28"/>
        </w:rPr>
        <w:t>спецсемхозах</w:t>
      </w:r>
      <w:proofErr w:type="spellEnd"/>
      <w:r w:rsidRPr="008F4933">
        <w:rPr>
          <w:rFonts w:ascii="Times New Roman" w:hAnsi="Times New Roman"/>
          <w:color w:val="000000" w:themeColor="text1"/>
          <w:sz w:val="28"/>
          <w:szCs w:val="28"/>
        </w:rPr>
        <w:t>, колхозах и совхозах, а также на специалистов и работников самих хозяйств. В связи с этим его делят на государственный и внутрихозяйственный.</w:t>
      </w:r>
    </w:p>
    <w:p w:rsidR="00152D45" w:rsidRPr="00152D45" w:rsidRDefault="00152D45" w:rsidP="00152D45">
      <w:pPr>
        <w:spacing w:after="0" w:line="360" w:lineRule="auto"/>
        <w:ind w:firstLine="851"/>
        <w:jc w:val="both"/>
        <w:rPr>
          <w:rFonts w:ascii="Times New Roman" w:eastAsia="Times New Roman" w:hAnsi="Times New Roman"/>
          <w:color w:val="000000" w:themeColor="text1"/>
          <w:sz w:val="28"/>
          <w:szCs w:val="28"/>
          <w:lang w:eastAsia="ru-RU"/>
        </w:rPr>
      </w:pPr>
      <w:r w:rsidRPr="00152D45">
        <w:rPr>
          <w:rFonts w:ascii="Times New Roman" w:eastAsia="Times New Roman" w:hAnsi="Times New Roman"/>
          <w:color w:val="000000" w:themeColor="text1"/>
          <w:sz w:val="28"/>
          <w:szCs w:val="28"/>
          <w:lang w:eastAsia="ru-RU"/>
        </w:rPr>
        <w:t xml:space="preserve">Чтобы постоянно проводить посев всех сельскохозяйственных культур высококачественными семенами, в нашей стране введена </w:t>
      </w:r>
      <w:r w:rsidRPr="00152D45">
        <w:rPr>
          <w:rFonts w:ascii="Times New Roman" w:eastAsia="Times New Roman" w:hAnsi="Times New Roman"/>
          <w:b/>
          <w:color w:val="000000" w:themeColor="text1"/>
          <w:sz w:val="28"/>
          <w:szCs w:val="28"/>
          <w:lang w:eastAsia="ru-RU"/>
        </w:rPr>
        <w:t>государственная система контроля</w:t>
      </w:r>
      <w:r w:rsidRPr="00152D45">
        <w:rPr>
          <w:rFonts w:ascii="Times New Roman" w:eastAsia="Times New Roman" w:hAnsi="Times New Roman"/>
          <w:color w:val="000000" w:themeColor="text1"/>
          <w:sz w:val="28"/>
          <w:szCs w:val="28"/>
          <w:lang w:eastAsia="ru-RU"/>
        </w:rPr>
        <w:t xml:space="preserve"> за качеством семян и семеноводческими посевами. Ни одно хозяйство не имеет права высевать семена низких посевных и сортовых качеств: если они засорены, их надо очистить и довести до посевных кондиций; если имеют высокую влажность — подсушить; поражены болезнями — протравить и т. д. Если же семена нельзя улучшить, их заменяют. И только после государственного контроля, при наличии соответствующих документов, их можно высевать.</w:t>
      </w:r>
    </w:p>
    <w:p w:rsidR="008F4933" w:rsidRDefault="00152D45" w:rsidP="00152D45">
      <w:pPr>
        <w:spacing w:after="0" w:line="360" w:lineRule="auto"/>
        <w:ind w:firstLine="851"/>
        <w:jc w:val="both"/>
        <w:rPr>
          <w:rFonts w:ascii="Times New Roman" w:eastAsia="Times New Roman" w:hAnsi="Times New Roman"/>
          <w:color w:val="000000" w:themeColor="text1"/>
          <w:sz w:val="28"/>
          <w:szCs w:val="28"/>
          <w:lang w:eastAsia="ru-RU"/>
        </w:rPr>
      </w:pPr>
      <w:r w:rsidRPr="00152D45">
        <w:rPr>
          <w:rFonts w:ascii="Times New Roman" w:eastAsia="Times New Roman" w:hAnsi="Times New Roman"/>
          <w:color w:val="000000" w:themeColor="text1"/>
          <w:sz w:val="28"/>
          <w:szCs w:val="28"/>
          <w:lang w:eastAsia="ru-RU"/>
        </w:rPr>
        <w:t xml:space="preserve">Контроль за посевными качествами семян осуществляет сеть государственных семенных инспекций, которые в обязательном порядке проверяют посевные качества каждой приготовленной к посеву партии семян от всех хозяйств. Таких инспекций в стране насчитывается более 4000. Только им предоставлено право выдавать документы о пригодности семян к посеву, без которых высевать семена в хозяйстве не разрешается. </w:t>
      </w:r>
    </w:p>
    <w:p w:rsidR="008F4933" w:rsidRPr="008F4933" w:rsidRDefault="008F4933" w:rsidP="00152D45">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hAnsi="Times New Roman"/>
          <w:i/>
          <w:color w:val="000000"/>
          <w:sz w:val="28"/>
          <w:szCs w:val="28"/>
        </w:rPr>
        <w:t>Сортовой контроль</w:t>
      </w:r>
      <w:r w:rsidRPr="008F4933">
        <w:rPr>
          <w:rFonts w:ascii="Times New Roman" w:hAnsi="Times New Roman"/>
          <w:color w:val="000000"/>
          <w:sz w:val="28"/>
          <w:szCs w:val="28"/>
        </w:rPr>
        <w:t xml:space="preserve"> осуществляют путем полевой апробации сортовых посевов, при которой определяют их чистосортность, степень поражения болезнями и повреждения вредителями, засоренность. Цель этого </w:t>
      </w:r>
      <w:r w:rsidRPr="008F4933">
        <w:rPr>
          <w:rFonts w:ascii="Times New Roman" w:hAnsi="Times New Roman"/>
          <w:color w:val="000000"/>
          <w:sz w:val="28"/>
          <w:szCs w:val="28"/>
        </w:rPr>
        <w:lastRenderedPageBreak/>
        <w:t xml:space="preserve">мероприятия - обеспечить все посевы сельскохозяйственных культур сортовыми семенами, отвечающими по своим качествам требованиям Государственного стандарта (ГОСТа). Одновременно с оценкой сортовых качеств проверяют соблюдение правил семеноводства, обеспечивающих выращивание высококачественных семян, и подготовку хозяйства к уборке урожая. Апробацию сортовых посевов проводят по определенной программе, соблюдая утвержденную инструкцию. Апробацию проводят выделенные агрономы, предварительно прошедшие специальные курсы и получившие это право. В колхозах и совхозах апробацию проводят агрономы данных хозяйств, в </w:t>
      </w:r>
      <w:proofErr w:type="spellStart"/>
      <w:r w:rsidRPr="008F4933">
        <w:rPr>
          <w:rFonts w:ascii="Times New Roman" w:hAnsi="Times New Roman"/>
          <w:color w:val="000000"/>
          <w:sz w:val="28"/>
          <w:szCs w:val="28"/>
        </w:rPr>
        <w:t>спецсемхозах</w:t>
      </w:r>
      <w:proofErr w:type="spellEnd"/>
      <w:r w:rsidRPr="008F4933">
        <w:rPr>
          <w:rFonts w:ascii="Times New Roman" w:hAnsi="Times New Roman"/>
          <w:color w:val="000000"/>
          <w:sz w:val="28"/>
          <w:szCs w:val="28"/>
        </w:rPr>
        <w:t xml:space="preserve"> - один из наиболее опытных </w:t>
      </w:r>
      <w:proofErr w:type="spellStart"/>
      <w:r w:rsidRPr="008F4933">
        <w:rPr>
          <w:rFonts w:ascii="Times New Roman" w:hAnsi="Times New Roman"/>
          <w:color w:val="000000"/>
          <w:sz w:val="28"/>
          <w:szCs w:val="28"/>
        </w:rPr>
        <w:t>апробаторов</w:t>
      </w:r>
      <w:proofErr w:type="spellEnd"/>
      <w:r w:rsidRPr="008F4933">
        <w:rPr>
          <w:rFonts w:ascii="Times New Roman" w:hAnsi="Times New Roman"/>
          <w:color w:val="000000"/>
          <w:sz w:val="28"/>
          <w:szCs w:val="28"/>
        </w:rPr>
        <w:t xml:space="preserve"> РАПО или </w:t>
      </w:r>
      <w:proofErr w:type="spellStart"/>
      <w:r w:rsidRPr="008F4933">
        <w:rPr>
          <w:rFonts w:ascii="Times New Roman" w:hAnsi="Times New Roman"/>
          <w:color w:val="000000"/>
          <w:sz w:val="28"/>
          <w:szCs w:val="28"/>
        </w:rPr>
        <w:t>Госсеминспекции</w:t>
      </w:r>
      <w:proofErr w:type="spellEnd"/>
      <w:r w:rsidRPr="008F4933">
        <w:rPr>
          <w:rFonts w:ascii="Times New Roman" w:hAnsi="Times New Roman"/>
          <w:color w:val="000000"/>
          <w:sz w:val="28"/>
          <w:szCs w:val="28"/>
        </w:rPr>
        <w:t xml:space="preserve">, а в научно-исследовательских учреждениях и учебно-опытных хозяйствах - специально создаваемые комиссии. Контроль за правильным проведением апробации на местах осуществляют старшие </w:t>
      </w:r>
      <w:proofErr w:type="spellStart"/>
      <w:r w:rsidRPr="008F4933">
        <w:rPr>
          <w:rFonts w:ascii="Times New Roman" w:hAnsi="Times New Roman"/>
          <w:color w:val="000000"/>
          <w:sz w:val="28"/>
          <w:szCs w:val="28"/>
        </w:rPr>
        <w:t>апробаторы</w:t>
      </w:r>
      <w:proofErr w:type="spellEnd"/>
      <w:r w:rsidRPr="008F4933">
        <w:rPr>
          <w:rFonts w:ascii="Times New Roman" w:hAnsi="Times New Roman"/>
          <w:color w:val="000000"/>
          <w:sz w:val="28"/>
          <w:szCs w:val="28"/>
        </w:rPr>
        <w:t>. Апробацию проводят на всех посевах, выполненных сортовыми и гибридными семенами в колхозах и совхозах, научно-исследовательских учреждениях, учебно-опытных хозяйствах сельскохозяйственных вузов, семеноводческих, элитно семеноводческих хозяйствах, урожай с которых, предполагается использовать на семенные цели. Остальные площади, засеянные сортовыми и гибридными семенами, регистрируют.</w:t>
      </w:r>
    </w:p>
    <w:p w:rsidR="008F4933" w:rsidRPr="008F4933" w:rsidRDefault="008F4933" w:rsidP="008F4933">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eastAsia="Times New Roman" w:hAnsi="Times New Roman"/>
          <w:i/>
          <w:color w:val="000000" w:themeColor="text1"/>
          <w:sz w:val="28"/>
          <w:szCs w:val="28"/>
          <w:lang w:eastAsia="ru-RU"/>
        </w:rPr>
        <w:t>Семенной контроль.</w:t>
      </w:r>
      <w:r>
        <w:rPr>
          <w:rFonts w:ascii="Times New Roman" w:eastAsia="Times New Roman" w:hAnsi="Times New Roman"/>
          <w:color w:val="000000" w:themeColor="text1"/>
          <w:sz w:val="28"/>
          <w:szCs w:val="28"/>
          <w:lang w:eastAsia="ru-RU"/>
        </w:rPr>
        <w:t xml:space="preserve"> </w:t>
      </w:r>
      <w:r w:rsidRPr="008F4933">
        <w:rPr>
          <w:rFonts w:ascii="Times New Roman" w:eastAsia="Times New Roman" w:hAnsi="Times New Roman"/>
          <w:color w:val="000000" w:themeColor="text1"/>
          <w:sz w:val="28"/>
          <w:szCs w:val="28"/>
          <w:lang w:eastAsia="ru-RU"/>
        </w:rPr>
        <w:t xml:space="preserve">Задача семенного контроля - проверка посевных качеств семенного материала при производстве, хранении и отпуске семян. Государственный контроль осуществляют государственные семенные инспекции, которые проверяют все посевное зерно в колхозах и совхозах. Высевать можно только семенной материал, на который от семенной инспекции получено «Удостоверение о </w:t>
      </w:r>
      <w:proofErr w:type="spellStart"/>
      <w:r w:rsidRPr="008F4933">
        <w:rPr>
          <w:rFonts w:ascii="Times New Roman" w:eastAsia="Times New Roman" w:hAnsi="Times New Roman"/>
          <w:color w:val="000000" w:themeColor="text1"/>
          <w:sz w:val="28"/>
          <w:szCs w:val="28"/>
          <w:lang w:eastAsia="ru-RU"/>
        </w:rPr>
        <w:t>кондиционности</w:t>
      </w:r>
      <w:proofErr w:type="spellEnd"/>
      <w:r w:rsidRPr="008F4933">
        <w:rPr>
          <w:rFonts w:ascii="Times New Roman" w:eastAsia="Times New Roman" w:hAnsi="Times New Roman"/>
          <w:color w:val="000000" w:themeColor="text1"/>
          <w:sz w:val="28"/>
          <w:szCs w:val="28"/>
          <w:lang w:eastAsia="ru-RU"/>
        </w:rPr>
        <w:t xml:space="preserve"> семян».</w:t>
      </w:r>
    </w:p>
    <w:p w:rsidR="008F4933" w:rsidRPr="008F4933" w:rsidRDefault="008F4933" w:rsidP="008F4933">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eastAsia="Times New Roman" w:hAnsi="Times New Roman"/>
          <w:color w:val="000000" w:themeColor="text1"/>
          <w:sz w:val="28"/>
          <w:szCs w:val="28"/>
          <w:lang w:eastAsia="ru-RU"/>
        </w:rPr>
        <w:t>Отбор средних проб. Качество семян определяют по средней пробе от подготовленной партии, т.е. очищенной, отсортированной, просушенной, занумерованной и имеющей этикетку установленной формы.</w:t>
      </w:r>
    </w:p>
    <w:p w:rsidR="008F4933" w:rsidRPr="008F4933" w:rsidRDefault="008F4933" w:rsidP="008F4933">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eastAsia="Times New Roman" w:hAnsi="Times New Roman"/>
          <w:color w:val="000000" w:themeColor="text1"/>
          <w:sz w:val="28"/>
          <w:szCs w:val="28"/>
          <w:lang w:eastAsia="ru-RU"/>
        </w:rPr>
        <w:t xml:space="preserve">Партией семян называется определенное количество однородных семян (одной культуры, сорта, репродукции, категории сортовой чистоты, </w:t>
      </w:r>
      <w:r w:rsidRPr="008F4933">
        <w:rPr>
          <w:rFonts w:ascii="Times New Roman" w:eastAsia="Times New Roman" w:hAnsi="Times New Roman"/>
          <w:color w:val="000000" w:themeColor="text1"/>
          <w:sz w:val="28"/>
          <w:szCs w:val="28"/>
          <w:lang w:eastAsia="ru-RU"/>
        </w:rPr>
        <w:lastRenderedPageBreak/>
        <w:t>года урожая, одного происхождения), занумерованное и удостоверенное соответствующими документами.</w:t>
      </w:r>
    </w:p>
    <w:p w:rsidR="008F4933" w:rsidRPr="008F4933" w:rsidRDefault="008F4933" w:rsidP="008F4933">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eastAsia="Times New Roman" w:hAnsi="Times New Roman"/>
          <w:color w:val="000000" w:themeColor="text1"/>
          <w:sz w:val="28"/>
          <w:szCs w:val="28"/>
          <w:lang w:eastAsia="ru-RU"/>
        </w:rPr>
        <w:t>Среднюю пробу отбирают, строго придерживаясь правил отбора точечных проб и составления объединенной пробы с учетом размера контрольной единицы, которые предусмотрены стандартом (ГОСТ 12036-85).</w:t>
      </w:r>
    </w:p>
    <w:p w:rsidR="008F4933" w:rsidRPr="008F4933" w:rsidRDefault="008F4933" w:rsidP="008F4933">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eastAsia="Times New Roman" w:hAnsi="Times New Roman"/>
          <w:color w:val="000000" w:themeColor="text1"/>
          <w:sz w:val="28"/>
          <w:szCs w:val="28"/>
          <w:lang w:eastAsia="ru-RU"/>
        </w:rPr>
        <w:t>Точечная проба - небольшое количество семян, отбираемых от партии или ее части (контрольной единицы) за один прием для составления объединенной пробы. Объединенная проба - совокупность всех точечных проб, отобранных от: партии семян или ее части (контрольной единицы). Контрольная единица - предельное количество семян отдельной партии или ее части, для определения качества которых отбирают одну объединенную пробу; из нее выделяют три средние пробы для анализов. Отбор проб семян оформляют актом в двух экземплярах, который подписывают лица, участвующие в отборе проб и скрепляют печатью хозяйства; которому принадлежат семена. Один экземпляр остается в хозяйстве, другой вместе с пробой отсылают в государственную семенную инспекцию в течение не более двух суток со времени отбора.</w:t>
      </w:r>
    </w:p>
    <w:p w:rsidR="008F4933" w:rsidRPr="008F4933" w:rsidRDefault="008F4933" w:rsidP="008F4933">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eastAsia="Times New Roman" w:hAnsi="Times New Roman"/>
          <w:color w:val="000000" w:themeColor="text1"/>
          <w:sz w:val="28"/>
          <w:szCs w:val="28"/>
          <w:lang w:eastAsia="ru-RU"/>
        </w:rPr>
        <w:t xml:space="preserve">Для определения чистоты семян из средней пробы (из мешочка) выделяют две навески, каждую из которых исследуют отдельно. Навески разделяют на две группы, определяемые стандартом: на семена основной культуры (чистые) и на отход, состоящий из различных примесей. Содержание семян основной культуры устанавливают вычитанием массы всего отхода из массы всей навески. Затем вычисляют процентное содержание семян основной культуры (чистых). После анализа навесок на чистоту из остатка средней пробы выделяют семена других культурных растений и семена сорняков и подсчитывают их. Затем к ним прибавляют семена других культурных и сорных растений, выделенных при анализе навесок, и вычисляют количество их (в штуках) на килограмм семян. Семена других культурных растений и семена сорняков учитывают раздельно. Всхожесть семян определяют, проращивая четыре пробы по 100 чистых семян в </w:t>
      </w:r>
      <w:r w:rsidRPr="008F4933">
        <w:rPr>
          <w:rFonts w:ascii="Times New Roman" w:eastAsia="Times New Roman" w:hAnsi="Times New Roman"/>
          <w:color w:val="000000" w:themeColor="text1"/>
          <w:sz w:val="28"/>
          <w:szCs w:val="28"/>
          <w:lang w:eastAsia="ru-RU"/>
        </w:rPr>
        <w:lastRenderedPageBreak/>
        <w:t>увлажненном песке или на фильтровальной бумаге. При анализе крупносеменных культур проращивают четыре пробы по 50 чистых семян.</w:t>
      </w:r>
    </w:p>
    <w:p w:rsidR="008F4933" w:rsidRPr="008F4933" w:rsidRDefault="008F4933" w:rsidP="008F4933">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eastAsia="Times New Roman" w:hAnsi="Times New Roman"/>
          <w:color w:val="000000" w:themeColor="text1"/>
          <w:sz w:val="28"/>
          <w:szCs w:val="28"/>
          <w:lang w:eastAsia="ru-RU"/>
        </w:rPr>
        <w:t>Проросшие семена подсчитывают два раза в установленные сроки. Проросшие за первый срок характеризуют энергию прорастания (характеризующей дружность прорастания, понимают процент нормально проросших за определенный срок семян), за первый и второй - всхожесть. Эти показатели выражают в процентах. К всхожим относят только нормально проросшие семена, т. е. имеющие нормально развитые корешки (один или несколько в зависимости от вида культуры) и росток.</w:t>
      </w:r>
    </w:p>
    <w:p w:rsidR="008F4933" w:rsidRPr="008F4933" w:rsidRDefault="008F4933" w:rsidP="008F4933">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eastAsia="Times New Roman" w:hAnsi="Times New Roman"/>
          <w:color w:val="000000" w:themeColor="text1"/>
          <w:sz w:val="28"/>
          <w:szCs w:val="28"/>
          <w:lang w:eastAsia="ru-RU"/>
        </w:rPr>
        <w:t>Масса 1000 семян - один из главных хозяйственных признаков, характеризующих урожайные свойства семян. Для определения массы 1000 семян, имеющих кондиционную влажность, после тщательного перемешивания отсчитывают подряд без выбора две пробы по 500 штук в каждой. Взвешивают их с точностью до 0,01 г, переводят массу на 1000 семян и вычисляют среднюю массу.</w:t>
      </w:r>
    </w:p>
    <w:p w:rsidR="008F4933" w:rsidRPr="008F4933" w:rsidRDefault="008F4933" w:rsidP="008F4933">
      <w:pPr>
        <w:spacing w:after="0" w:line="360" w:lineRule="auto"/>
        <w:ind w:firstLine="851"/>
        <w:jc w:val="both"/>
        <w:rPr>
          <w:rFonts w:ascii="Times New Roman" w:eastAsia="Times New Roman" w:hAnsi="Times New Roman"/>
          <w:color w:val="000000" w:themeColor="text1"/>
          <w:sz w:val="28"/>
          <w:szCs w:val="28"/>
          <w:lang w:eastAsia="ru-RU"/>
        </w:rPr>
      </w:pPr>
      <w:r w:rsidRPr="008F4933">
        <w:rPr>
          <w:rFonts w:ascii="Times New Roman" w:eastAsia="Times New Roman" w:hAnsi="Times New Roman"/>
          <w:color w:val="000000" w:themeColor="text1"/>
          <w:sz w:val="28"/>
          <w:szCs w:val="28"/>
          <w:lang w:eastAsia="ru-RU"/>
        </w:rPr>
        <w:t xml:space="preserve">Государственная семенная инспекция на основании анализа средних образцов семян выдает «Удостоверение о </w:t>
      </w:r>
      <w:proofErr w:type="spellStart"/>
      <w:r w:rsidRPr="008F4933">
        <w:rPr>
          <w:rFonts w:ascii="Times New Roman" w:eastAsia="Times New Roman" w:hAnsi="Times New Roman"/>
          <w:color w:val="000000" w:themeColor="text1"/>
          <w:sz w:val="28"/>
          <w:szCs w:val="28"/>
          <w:lang w:eastAsia="ru-RU"/>
        </w:rPr>
        <w:t>кондиционности</w:t>
      </w:r>
      <w:proofErr w:type="spellEnd"/>
      <w:r w:rsidRPr="008F4933">
        <w:rPr>
          <w:rFonts w:ascii="Times New Roman" w:eastAsia="Times New Roman" w:hAnsi="Times New Roman"/>
          <w:color w:val="000000" w:themeColor="text1"/>
          <w:sz w:val="28"/>
          <w:szCs w:val="28"/>
          <w:lang w:eastAsia="ru-RU"/>
        </w:rPr>
        <w:t xml:space="preserve"> семян». Срок действия этого документа для семян зерновых, зерновых бобовых и масличных культур - 4 мес. На семена, не соответствующие по качеству нормам посевного стандарта или проверенные не по всем нормируемым показателям, семенные инспекции выдают «Результат анализа семян».</w:t>
      </w:r>
    </w:p>
    <w:p w:rsidR="008F4933" w:rsidRDefault="008F4933" w:rsidP="008F4933">
      <w:pPr>
        <w:spacing w:after="0" w:line="360" w:lineRule="auto"/>
        <w:ind w:firstLine="851"/>
        <w:rPr>
          <w:rFonts w:ascii="Times New Roman" w:hAnsi="Times New Roman"/>
          <w:b/>
          <w:color w:val="000000" w:themeColor="text1"/>
          <w:sz w:val="28"/>
          <w:szCs w:val="28"/>
        </w:rPr>
      </w:pPr>
      <w:r w:rsidRPr="00FE366D">
        <w:rPr>
          <w:rFonts w:ascii="Times New Roman" w:hAnsi="Times New Roman"/>
          <w:b/>
          <w:color w:val="000000" w:themeColor="text1"/>
          <w:sz w:val="28"/>
          <w:szCs w:val="28"/>
        </w:rPr>
        <w:t>Вопросы для самоп</w:t>
      </w:r>
      <w:r>
        <w:rPr>
          <w:rFonts w:ascii="Times New Roman" w:hAnsi="Times New Roman"/>
          <w:b/>
          <w:color w:val="000000" w:themeColor="text1"/>
          <w:sz w:val="28"/>
          <w:szCs w:val="28"/>
        </w:rPr>
        <w:t>ровер</w:t>
      </w:r>
      <w:r w:rsidRPr="00FE366D">
        <w:rPr>
          <w:rFonts w:ascii="Times New Roman" w:hAnsi="Times New Roman"/>
          <w:b/>
          <w:color w:val="000000" w:themeColor="text1"/>
          <w:sz w:val="28"/>
          <w:szCs w:val="28"/>
        </w:rPr>
        <w:t xml:space="preserve">ки </w:t>
      </w:r>
    </w:p>
    <w:p w:rsidR="008F4933" w:rsidRDefault="00DC5803" w:rsidP="008F4933">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Организация контроля в РФ сортовых качеств семян.</w:t>
      </w:r>
    </w:p>
    <w:p w:rsidR="00DC5803" w:rsidRDefault="00DC5803" w:rsidP="008F4933">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Организация контроля в РФ </w:t>
      </w:r>
      <w:r>
        <w:rPr>
          <w:rFonts w:ascii="Times New Roman" w:eastAsia="Times New Roman" w:hAnsi="Times New Roman"/>
          <w:color w:val="000000" w:themeColor="text1"/>
          <w:sz w:val="28"/>
          <w:szCs w:val="28"/>
          <w:lang w:eastAsia="ru-RU"/>
        </w:rPr>
        <w:t>посевных</w:t>
      </w:r>
      <w:r>
        <w:rPr>
          <w:rFonts w:ascii="Times New Roman" w:eastAsia="Times New Roman" w:hAnsi="Times New Roman"/>
          <w:color w:val="000000" w:themeColor="text1"/>
          <w:sz w:val="28"/>
          <w:szCs w:val="28"/>
          <w:lang w:eastAsia="ru-RU"/>
        </w:rPr>
        <w:t xml:space="preserve"> качеств семян</w:t>
      </w:r>
      <w:r>
        <w:rPr>
          <w:rFonts w:ascii="Times New Roman" w:eastAsia="Times New Roman" w:hAnsi="Times New Roman"/>
          <w:color w:val="000000" w:themeColor="text1"/>
          <w:sz w:val="28"/>
          <w:szCs w:val="28"/>
          <w:lang w:eastAsia="ru-RU"/>
        </w:rPr>
        <w:t>.</w:t>
      </w:r>
    </w:p>
    <w:p w:rsidR="00DC5803" w:rsidRDefault="00DC5803" w:rsidP="008F4933">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Порядок выдачи документов на семена.</w:t>
      </w:r>
    </w:p>
    <w:p w:rsidR="00DC5803" w:rsidRDefault="00DC5803" w:rsidP="008F4933">
      <w:pPr>
        <w:spacing w:after="0" w:line="360" w:lineRule="auto"/>
        <w:jc w:val="both"/>
        <w:rPr>
          <w:rFonts w:ascii="Times New Roman" w:eastAsia="Times New Roman" w:hAnsi="Times New Roman"/>
          <w:color w:val="000000" w:themeColor="text1"/>
          <w:sz w:val="28"/>
          <w:szCs w:val="28"/>
          <w:lang w:eastAsia="ru-RU"/>
        </w:rPr>
      </w:pPr>
    </w:p>
    <w:p w:rsidR="00DC5803" w:rsidRDefault="00DC5803" w:rsidP="008F4933">
      <w:pPr>
        <w:spacing w:after="0" w:line="360" w:lineRule="auto"/>
        <w:jc w:val="both"/>
        <w:rPr>
          <w:rFonts w:ascii="Times New Roman" w:eastAsia="Times New Roman" w:hAnsi="Times New Roman"/>
          <w:color w:val="000000" w:themeColor="text1"/>
          <w:sz w:val="28"/>
          <w:szCs w:val="28"/>
          <w:lang w:eastAsia="ru-RU"/>
        </w:rPr>
      </w:pPr>
    </w:p>
    <w:p w:rsidR="00DC5803" w:rsidRDefault="00DC5803" w:rsidP="008F4933">
      <w:pPr>
        <w:spacing w:after="0" w:line="360" w:lineRule="auto"/>
        <w:jc w:val="both"/>
        <w:rPr>
          <w:rFonts w:ascii="Times New Roman" w:eastAsia="Times New Roman" w:hAnsi="Times New Roman"/>
          <w:color w:val="000000" w:themeColor="text1"/>
          <w:sz w:val="28"/>
          <w:szCs w:val="28"/>
          <w:lang w:eastAsia="ru-RU"/>
        </w:rPr>
      </w:pPr>
    </w:p>
    <w:p w:rsidR="00DC5803" w:rsidRDefault="00DC5803" w:rsidP="008F4933">
      <w:pPr>
        <w:spacing w:after="0" w:line="360" w:lineRule="auto"/>
        <w:jc w:val="both"/>
        <w:rPr>
          <w:rFonts w:ascii="Times New Roman" w:eastAsia="Times New Roman" w:hAnsi="Times New Roman"/>
          <w:color w:val="000000" w:themeColor="text1"/>
          <w:sz w:val="28"/>
          <w:szCs w:val="28"/>
          <w:lang w:eastAsia="ru-RU"/>
        </w:rPr>
      </w:pPr>
    </w:p>
    <w:p w:rsidR="00DC5803" w:rsidRDefault="00DC5803" w:rsidP="008F4933">
      <w:pPr>
        <w:spacing w:after="0" w:line="360" w:lineRule="auto"/>
        <w:jc w:val="both"/>
        <w:rPr>
          <w:rFonts w:ascii="Times New Roman" w:eastAsia="Times New Roman" w:hAnsi="Times New Roman"/>
          <w:color w:val="000000" w:themeColor="text1"/>
          <w:sz w:val="28"/>
          <w:szCs w:val="28"/>
          <w:lang w:eastAsia="ru-RU"/>
        </w:rPr>
      </w:pPr>
    </w:p>
    <w:p w:rsidR="00DC5803" w:rsidRPr="00DC5803" w:rsidRDefault="00DC5803" w:rsidP="00DC5803">
      <w:pPr>
        <w:pStyle w:val="1"/>
        <w:spacing w:line="360" w:lineRule="auto"/>
        <w:jc w:val="left"/>
        <w:rPr>
          <w:rFonts w:eastAsia="Times New Roman"/>
          <w:caps/>
          <w:lang w:eastAsia="ru-RU"/>
        </w:rPr>
      </w:pPr>
      <w:bookmarkStart w:id="10" w:name="_Toc255546"/>
      <w:r w:rsidRPr="00DC5803">
        <w:rPr>
          <w:rFonts w:eastAsia="Times New Roman"/>
          <w:caps/>
          <w:lang w:eastAsia="ru-RU"/>
        </w:rPr>
        <w:lastRenderedPageBreak/>
        <w:t>Список литературы</w:t>
      </w:r>
      <w:bookmarkEnd w:id="10"/>
    </w:p>
    <w:p w:rsidR="00DC5803" w:rsidRPr="00DC5803" w:rsidRDefault="00DC5803" w:rsidP="00DC5803">
      <w:pPr>
        <w:spacing w:after="0" w:line="360" w:lineRule="auto"/>
        <w:ind w:left="284" w:hanging="284"/>
        <w:jc w:val="both"/>
        <w:rPr>
          <w:rFonts w:ascii="Times New Roman" w:eastAsia="Times New Roman" w:hAnsi="Times New Roman"/>
          <w:color w:val="242424"/>
          <w:sz w:val="28"/>
          <w:szCs w:val="28"/>
          <w:lang w:eastAsia="ru-RU"/>
        </w:rPr>
      </w:pPr>
      <w:r w:rsidRPr="00DC5803">
        <w:rPr>
          <w:rFonts w:ascii="Times New Roman" w:eastAsia="Times New Roman" w:hAnsi="Times New Roman"/>
          <w:color w:val="242424"/>
          <w:sz w:val="28"/>
          <w:szCs w:val="28"/>
          <w:lang w:eastAsia="ru-RU"/>
        </w:rPr>
        <w:t xml:space="preserve">1. </w:t>
      </w:r>
      <w:proofErr w:type="spellStart"/>
      <w:r w:rsidRPr="00DC5803">
        <w:rPr>
          <w:rFonts w:ascii="Times New Roman" w:eastAsia="Times New Roman" w:hAnsi="Times New Roman"/>
          <w:color w:val="242424"/>
          <w:sz w:val="28"/>
          <w:szCs w:val="28"/>
          <w:lang w:eastAsia="ru-RU"/>
        </w:rPr>
        <w:t>Ведров</w:t>
      </w:r>
      <w:proofErr w:type="spellEnd"/>
      <w:r w:rsidRPr="00DC5803">
        <w:rPr>
          <w:rFonts w:ascii="Times New Roman" w:eastAsia="Times New Roman" w:hAnsi="Times New Roman"/>
          <w:color w:val="242424"/>
          <w:sz w:val="28"/>
          <w:szCs w:val="28"/>
          <w:lang w:eastAsia="ru-RU"/>
        </w:rPr>
        <w:t xml:space="preserve"> Н.Г. Селекция и семеноводство полевых культур: учеб. пос. / Н.Г. </w:t>
      </w:r>
      <w:proofErr w:type="spellStart"/>
      <w:r w:rsidRPr="00DC5803">
        <w:rPr>
          <w:rFonts w:ascii="Times New Roman" w:eastAsia="Times New Roman" w:hAnsi="Times New Roman"/>
          <w:color w:val="242424"/>
          <w:sz w:val="28"/>
          <w:szCs w:val="28"/>
          <w:lang w:eastAsia="ru-RU"/>
        </w:rPr>
        <w:t>Ведров</w:t>
      </w:r>
      <w:proofErr w:type="spellEnd"/>
      <w:r w:rsidRPr="00DC5803">
        <w:rPr>
          <w:rFonts w:ascii="Times New Roman" w:eastAsia="Times New Roman" w:hAnsi="Times New Roman"/>
          <w:color w:val="242424"/>
          <w:sz w:val="28"/>
          <w:szCs w:val="28"/>
          <w:lang w:eastAsia="ru-RU"/>
        </w:rPr>
        <w:t>. - Красноярск: КГАУ, 2008. - 300 с.</w:t>
      </w:r>
    </w:p>
    <w:p w:rsidR="00DC5803" w:rsidRPr="00DC5803" w:rsidRDefault="00DC5803" w:rsidP="00DC5803">
      <w:pPr>
        <w:spacing w:after="0" w:line="360" w:lineRule="auto"/>
        <w:ind w:left="284" w:hanging="284"/>
        <w:jc w:val="both"/>
        <w:rPr>
          <w:rFonts w:ascii="Times New Roman" w:eastAsia="Times New Roman" w:hAnsi="Times New Roman"/>
          <w:color w:val="242424"/>
          <w:sz w:val="28"/>
          <w:szCs w:val="28"/>
          <w:lang w:eastAsia="ru-RU"/>
        </w:rPr>
      </w:pPr>
      <w:r w:rsidRPr="00DC5803">
        <w:rPr>
          <w:rFonts w:ascii="Times New Roman" w:eastAsia="Times New Roman" w:hAnsi="Times New Roman"/>
          <w:color w:val="242424"/>
          <w:sz w:val="28"/>
          <w:szCs w:val="28"/>
          <w:lang w:eastAsia="ru-RU"/>
        </w:rPr>
        <w:t xml:space="preserve">2. </w:t>
      </w:r>
      <w:proofErr w:type="spellStart"/>
      <w:r w:rsidRPr="00DC5803">
        <w:rPr>
          <w:rFonts w:ascii="Times New Roman" w:eastAsia="Times New Roman" w:hAnsi="Times New Roman"/>
          <w:color w:val="242424"/>
          <w:sz w:val="28"/>
          <w:szCs w:val="28"/>
          <w:lang w:eastAsia="ru-RU"/>
        </w:rPr>
        <w:t>Ведров</w:t>
      </w:r>
      <w:proofErr w:type="spellEnd"/>
      <w:r w:rsidRPr="00DC5803">
        <w:rPr>
          <w:rFonts w:ascii="Times New Roman" w:eastAsia="Times New Roman" w:hAnsi="Times New Roman"/>
          <w:color w:val="242424"/>
          <w:sz w:val="28"/>
          <w:szCs w:val="28"/>
          <w:lang w:eastAsia="ru-RU"/>
        </w:rPr>
        <w:t xml:space="preserve"> Н.Г. Семеноводство и сортоведение полевых культур Красноярского края. Учебное пособие / Н.Г. </w:t>
      </w:r>
      <w:proofErr w:type="spellStart"/>
      <w:r w:rsidRPr="00DC5803">
        <w:rPr>
          <w:rFonts w:ascii="Times New Roman" w:eastAsia="Times New Roman" w:hAnsi="Times New Roman"/>
          <w:color w:val="242424"/>
          <w:sz w:val="28"/>
          <w:szCs w:val="28"/>
          <w:lang w:eastAsia="ru-RU"/>
        </w:rPr>
        <w:t>Ведров</w:t>
      </w:r>
      <w:proofErr w:type="spellEnd"/>
      <w:r w:rsidRPr="00DC5803">
        <w:rPr>
          <w:rFonts w:ascii="Times New Roman" w:eastAsia="Times New Roman" w:hAnsi="Times New Roman"/>
          <w:color w:val="242424"/>
          <w:sz w:val="28"/>
          <w:szCs w:val="28"/>
          <w:lang w:eastAsia="ru-RU"/>
        </w:rPr>
        <w:t>, Ю.Г. Лазарев. - Красноярск: КГАУ, 1997. - 138 с.</w:t>
      </w:r>
    </w:p>
    <w:p w:rsidR="00DC5803" w:rsidRPr="00DC5803" w:rsidRDefault="00DC5803" w:rsidP="00DC5803">
      <w:pPr>
        <w:spacing w:after="0" w:line="360" w:lineRule="auto"/>
        <w:ind w:left="284" w:hanging="284"/>
        <w:jc w:val="both"/>
        <w:rPr>
          <w:rFonts w:ascii="Times New Roman" w:eastAsia="Times New Roman" w:hAnsi="Times New Roman"/>
          <w:color w:val="242424"/>
          <w:sz w:val="28"/>
          <w:szCs w:val="28"/>
          <w:lang w:eastAsia="ru-RU"/>
        </w:rPr>
      </w:pPr>
      <w:r w:rsidRPr="00DC5803">
        <w:rPr>
          <w:rFonts w:ascii="Times New Roman" w:eastAsia="Times New Roman" w:hAnsi="Times New Roman"/>
          <w:color w:val="242424"/>
          <w:sz w:val="28"/>
          <w:szCs w:val="28"/>
          <w:lang w:eastAsia="ru-RU"/>
        </w:rPr>
        <w:t xml:space="preserve">3. Гуляев Г.В. Селекция и семеноводство полевых культур / Г.В. Гуляев, Ю.Л. </w:t>
      </w:r>
      <w:proofErr w:type="spellStart"/>
      <w:r w:rsidRPr="00DC5803">
        <w:rPr>
          <w:rFonts w:ascii="Times New Roman" w:eastAsia="Times New Roman" w:hAnsi="Times New Roman"/>
          <w:color w:val="242424"/>
          <w:sz w:val="28"/>
          <w:szCs w:val="28"/>
          <w:lang w:eastAsia="ru-RU"/>
        </w:rPr>
        <w:t>Гужов</w:t>
      </w:r>
      <w:proofErr w:type="spellEnd"/>
      <w:r w:rsidRPr="00DC5803">
        <w:rPr>
          <w:rFonts w:ascii="Times New Roman" w:eastAsia="Times New Roman" w:hAnsi="Times New Roman"/>
          <w:color w:val="242424"/>
          <w:sz w:val="28"/>
          <w:szCs w:val="28"/>
          <w:lang w:eastAsia="ru-RU"/>
        </w:rPr>
        <w:t xml:space="preserve">. - М.: </w:t>
      </w:r>
      <w:proofErr w:type="spellStart"/>
      <w:r w:rsidRPr="00DC5803">
        <w:rPr>
          <w:rFonts w:ascii="Times New Roman" w:eastAsia="Times New Roman" w:hAnsi="Times New Roman"/>
          <w:color w:val="242424"/>
          <w:sz w:val="28"/>
          <w:szCs w:val="28"/>
          <w:lang w:eastAsia="ru-RU"/>
        </w:rPr>
        <w:t>Агропромиздат</w:t>
      </w:r>
      <w:proofErr w:type="spellEnd"/>
      <w:r w:rsidRPr="00DC5803">
        <w:rPr>
          <w:rFonts w:ascii="Times New Roman" w:eastAsia="Times New Roman" w:hAnsi="Times New Roman"/>
          <w:color w:val="242424"/>
          <w:sz w:val="28"/>
          <w:szCs w:val="28"/>
          <w:lang w:eastAsia="ru-RU"/>
        </w:rPr>
        <w:t>, 1987. - 447 с.</w:t>
      </w:r>
    </w:p>
    <w:p w:rsidR="00DC5803" w:rsidRDefault="00DC5803" w:rsidP="00DC5803">
      <w:pPr>
        <w:spacing w:after="0" w:line="360" w:lineRule="auto"/>
        <w:ind w:left="284" w:hanging="284"/>
        <w:jc w:val="both"/>
        <w:rPr>
          <w:rFonts w:ascii="Times New Roman" w:eastAsia="Times New Roman" w:hAnsi="Times New Roman"/>
          <w:color w:val="000000" w:themeColor="text1"/>
          <w:sz w:val="28"/>
          <w:szCs w:val="28"/>
          <w:lang w:eastAsia="ru-RU"/>
        </w:rPr>
      </w:pPr>
    </w:p>
    <w:p w:rsidR="00DC5803" w:rsidRDefault="00DC5803" w:rsidP="00DC5803">
      <w:pPr>
        <w:spacing w:after="0" w:line="360" w:lineRule="auto"/>
        <w:jc w:val="both"/>
        <w:rPr>
          <w:rFonts w:ascii="Times New Roman" w:eastAsia="Times New Roman" w:hAnsi="Times New Roman"/>
          <w:color w:val="000000" w:themeColor="text1"/>
          <w:sz w:val="28"/>
          <w:szCs w:val="28"/>
          <w:lang w:eastAsia="ru-RU"/>
        </w:rPr>
      </w:pPr>
    </w:p>
    <w:p w:rsidR="008F4933" w:rsidRDefault="008F4933" w:rsidP="00152D45">
      <w:pPr>
        <w:spacing w:after="0" w:line="360" w:lineRule="auto"/>
        <w:ind w:firstLine="851"/>
        <w:jc w:val="both"/>
        <w:rPr>
          <w:rFonts w:ascii="Times New Roman" w:eastAsia="Times New Roman" w:hAnsi="Times New Roman"/>
          <w:color w:val="000000" w:themeColor="text1"/>
          <w:sz w:val="28"/>
          <w:szCs w:val="28"/>
          <w:lang w:eastAsia="ru-RU"/>
        </w:rPr>
      </w:pPr>
    </w:p>
    <w:p w:rsidR="008F4933" w:rsidRDefault="008F4933" w:rsidP="00152D45">
      <w:pPr>
        <w:spacing w:after="0" w:line="360" w:lineRule="auto"/>
        <w:ind w:firstLine="851"/>
        <w:jc w:val="both"/>
        <w:rPr>
          <w:rFonts w:ascii="Times New Roman" w:eastAsia="Times New Roman" w:hAnsi="Times New Roman"/>
          <w:color w:val="000000" w:themeColor="text1"/>
          <w:sz w:val="28"/>
          <w:szCs w:val="28"/>
          <w:lang w:eastAsia="ru-RU"/>
        </w:rPr>
      </w:pPr>
    </w:p>
    <w:p w:rsidR="008F4933" w:rsidRDefault="008F4933" w:rsidP="00152D45">
      <w:pPr>
        <w:spacing w:after="0" w:line="360" w:lineRule="auto"/>
        <w:ind w:firstLine="851"/>
        <w:jc w:val="both"/>
        <w:rPr>
          <w:rFonts w:ascii="Times New Roman" w:eastAsia="Times New Roman" w:hAnsi="Times New Roman"/>
          <w:color w:val="000000" w:themeColor="text1"/>
          <w:sz w:val="28"/>
          <w:szCs w:val="28"/>
          <w:lang w:eastAsia="ru-RU"/>
        </w:rPr>
      </w:pPr>
    </w:p>
    <w:p w:rsidR="008F4933" w:rsidRDefault="008F4933" w:rsidP="00152D45">
      <w:pPr>
        <w:spacing w:after="0" w:line="360" w:lineRule="auto"/>
        <w:ind w:firstLine="851"/>
        <w:jc w:val="both"/>
        <w:rPr>
          <w:rFonts w:ascii="Times New Roman" w:eastAsia="Times New Roman" w:hAnsi="Times New Roman"/>
          <w:color w:val="000000" w:themeColor="text1"/>
          <w:sz w:val="28"/>
          <w:szCs w:val="28"/>
          <w:lang w:eastAsia="ru-RU"/>
        </w:rPr>
      </w:pPr>
    </w:p>
    <w:p w:rsidR="008F4933" w:rsidRDefault="008F4933" w:rsidP="00152D45">
      <w:pPr>
        <w:spacing w:after="0" w:line="360" w:lineRule="auto"/>
        <w:ind w:firstLine="851"/>
        <w:jc w:val="both"/>
        <w:rPr>
          <w:rFonts w:ascii="Times New Roman" w:eastAsia="Times New Roman" w:hAnsi="Times New Roman"/>
          <w:color w:val="000000" w:themeColor="text1"/>
          <w:sz w:val="28"/>
          <w:szCs w:val="28"/>
          <w:lang w:eastAsia="ru-RU"/>
        </w:rPr>
      </w:pPr>
    </w:p>
    <w:p w:rsidR="00B76AAF" w:rsidRPr="00152D45" w:rsidRDefault="00B76AAF" w:rsidP="00152D45">
      <w:pPr>
        <w:spacing w:line="360" w:lineRule="auto"/>
        <w:ind w:firstLine="851"/>
        <w:rPr>
          <w:rFonts w:ascii="Times New Roman" w:hAnsi="Times New Roman"/>
          <w:color w:val="000000" w:themeColor="text1"/>
          <w:sz w:val="28"/>
          <w:szCs w:val="28"/>
        </w:rPr>
      </w:pPr>
    </w:p>
    <w:sectPr w:rsidR="00B76AAF" w:rsidRPr="00152D45" w:rsidSect="00AB65FD">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A7" w:rsidRDefault="00A96BA7" w:rsidP="00AB65FD">
      <w:pPr>
        <w:spacing w:after="0" w:line="240" w:lineRule="auto"/>
      </w:pPr>
      <w:r>
        <w:separator/>
      </w:r>
    </w:p>
  </w:endnote>
  <w:endnote w:type="continuationSeparator" w:id="0">
    <w:p w:rsidR="00A96BA7" w:rsidRDefault="00A96BA7" w:rsidP="00AB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Open Sans">
    <w:altName w:val="Times New Roman"/>
    <w:charset w:val="00"/>
    <w:family w:val="auto"/>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373522"/>
      <w:docPartObj>
        <w:docPartGallery w:val="Page Numbers (Bottom of Page)"/>
        <w:docPartUnique/>
      </w:docPartObj>
    </w:sdtPr>
    <w:sdtContent>
      <w:p w:rsidR="00AB65FD" w:rsidRDefault="00AB65FD">
        <w:pPr>
          <w:pStyle w:val="aa"/>
          <w:jc w:val="center"/>
        </w:pPr>
        <w:r>
          <w:fldChar w:fldCharType="begin"/>
        </w:r>
        <w:r>
          <w:instrText>PAGE   \* MERGEFORMAT</w:instrText>
        </w:r>
        <w:r>
          <w:fldChar w:fldCharType="separate"/>
        </w:r>
        <w:r>
          <w:rPr>
            <w:noProof/>
          </w:rPr>
          <w:t>19</w:t>
        </w:r>
        <w:r>
          <w:fldChar w:fldCharType="end"/>
        </w:r>
      </w:p>
    </w:sdtContent>
  </w:sdt>
  <w:p w:rsidR="00AB65FD" w:rsidRDefault="00AB65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A7" w:rsidRDefault="00A96BA7" w:rsidP="00AB65FD">
      <w:pPr>
        <w:spacing w:after="0" w:line="240" w:lineRule="auto"/>
      </w:pPr>
      <w:r>
        <w:separator/>
      </w:r>
    </w:p>
  </w:footnote>
  <w:footnote w:type="continuationSeparator" w:id="0">
    <w:p w:rsidR="00A96BA7" w:rsidRDefault="00A96BA7" w:rsidP="00AB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42182"/>
    <w:multiLevelType w:val="hybridMultilevel"/>
    <w:tmpl w:val="5440A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927BA5"/>
    <w:multiLevelType w:val="multilevel"/>
    <w:tmpl w:val="67E6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A4B99"/>
    <w:multiLevelType w:val="multilevel"/>
    <w:tmpl w:val="DAC0A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C0"/>
    <w:rsid w:val="000363A1"/>
    <w:rsid w:val="000B2DC0"/>
    <w:rsid w:val="000C0743"/>
    <w:rsid w:val="000D373C"/>
    <w:rsid w:val="00152D45"/>
    <w:rsid w:val="003E3D05"/>
    <w:rsid w:val="008F4933"/>
    <w:rsid w:val="00A57438"/>
    <w:rsid w:val="00A96BA7"/>
    <w:rsid w:val="00AB65FD"/>
    <w:rsid w:val="00AC6F9E"/>
    <w:rsid w:val="00B2549F"/>
    <w:rsid w:val="00B76AAF"/>
    <w:rsid w:val="00BC0317"/>
    <w:rsid w:val="00D674F2"/>
    <w:rsid w:val="00DC5803"/>
    <w:rsid w:val="00EE6E8A"/>
    <w:rsid w:val="00FE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33817-95AC-4B4B-914E-DF61E8B3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1"/>
    <w:pPr>
      <w:spacing w:line="256" w:lineRule="auto"/>
    </w:pPr>
    <w:rPr>
      <w:rFonts w:ascii="Calibri" w:eastAsia="Calibri" w:hAnsi="Calibri" w:cs="Times New Roman"/>
    </w:rPr>
  </w:style>
  <w:style w:type="paragraph" w:styleId="1">
    <w:name w:val="heading 1"/>
    <w:basedOn w:val="a"/>
    <w:next w:val="a"/>
    <w:link w:val="10"/>
    <w:uiPriority w:val="9"/>
    <w:qFormat/>
    <w:rsid w:val="00BC0317"/>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0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C0317"/>
    <w:rPr>
      <w:rFonts w:ascii="Times New Roman" w:eastAsiaTheme="majorEastAsia" w:hAnsi="Times New Roman" w:cstheme="majorBidi"/>
      <w:b/>
      <w:color w:val="000000" w:themeColor="text1"/>
      <w:sz w:val="32"/>
      <w:szCs w:val="32"/>
    </w:rPr>
  </w:style>
  <w:style w:type="paragraph" w:styleId="a4">
    <w:name w:val="Normal (Web)"/>
    <w:basedOn w:val="a"/>
    <w:uiPriority w:val="99"/>
    <w:unhideWhenUsed/>
    <w:rsid w:val="00B76AA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B76AAF"/>
    <w:rPr>
      <w:color w:val="0000FF"/>
      <w:u w:val="single"/>
    </w:rPr>
  </w:style>
  <w:style w:type="paragraph" w:styleId="a6">
    <w:name w:val="List Paragraph"/>
    <w:basedOn w:val="a"/>
    <w:uiPriority w:val="34"/>
    <w:qFormat/>
    <w:rsid w:val="00152D45"/>
    <w:pPr>
      <w:ind w:left="720"/>
      <w:contextualSpacing/>
    </w:pPr>
  </w:style>
  <w:style w:type="paragraph" w:styleId="a7">
    <w:name w:val="TOC Heading"/>
    <w:basedOn w:val="1"/>
    <w:next w:val="a"/>
    <w:uiPriority w:val="39"/>
    <w:unhideWhenUsed/>
    <w:qFormat/>
    <w:rsid w:val="00AB65FD"/>
    <w:pPr>
      <w:spacing w:line="259" w:lineRule="auto"/>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AB65FD"/>
    <w:pPr>
      <w:spacing w:after="100"/>
    </w:pPr>
  </w:style>
  <w:style w:type="paragraph" w:styleId="a8">
    <w:name w:val="header"/>
    <w:basedOn w:val="a"/>
    <w:link w:val="a9"/>
    <w:uiPriority w:val="99"/>
    <w:unhideWhenUsed/>
    <w:rsid w:val="00AB65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65FD"/>
    <w:rPr>
      <w:rFonts w:ascii="Calibri" w:eastAsia="Calibri" w:hAnsi="Calibri" w:cs="Times New Roman"/>
    </w:rPr>
  </w:style>
  <w:style w:type="paragraph" w:styleId="aa">
    <w:name w:val="footer"/>
    <w:basedOn w:val="a"/>
    <w:link w:val="ab"/>
    <w:uiPriority w:val="99"/>
    <w:unhideWhenUsed/>
    <w:rsid w:val="00AB65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65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651">
      <w:bodyDiv w:val="1"/>
      <w:marLeft w:val="0"/>
      <w:marRight w:val="0"/>
      <w:marTop w:val="0"/>
      <w:marBottom w:val="0"/>
      <w:divBdr>
        <w:top w:val="none" w:sz="0" w:space="0" w:color="auto"/>
        <w:left w:val="none" w:sz="0" w:space="0" w:color="auto"/>
        <w:bottom w:val="none" w:sz="0" w:space="0" w:color="auto"/>
        <w:right w:val="none" w:sz="0" w:space="0" w:color="auto"/>
      </w:divBdr>
    </w:div>
    <w:div w:id="551311711">
      <w:bodyDiv w:val="1"/>
      <w:marLeft w:val="0"/>
      <w:marRight w:val="0"/>
      <w:marTop w:val="0"/>
      <w:marBottom w:val="0"/>
      <w:divBdr>
        <w:top w:val="none" w:sz="0" w:space="0" w:color="auto"/>
        <w:left w:val="none" w:sz="0" w:space="0" w:color="auto"/>
        <w:bottom w:val="none" w:sz="0" w:space="0" w:color="auto"/>
        <w:right w:val="none" w:sz="0" w:space="0" w:color="auto"/>
      </w:divBdr>
    </w:div>
    <w:div w:id="763453988">
      <w:bodyDiv w:val="1"/>
      <w:marLeft w:val="0"/>
      <w:marRight w:val="0"/>
      <w:marTop w:val="0"/>
      <w:marBottom w:val="0"/>
      <w:divBdr>
        <w:top w:val="none" w:sz="0" w:space="0" w:color="auto"/>
        <w:left w:val="none" w:sz="0" w:space="0" w:color="auto"/>
        <w:bottom w:val="none" w:sz="0" w:space="0" w:color="auto"/>
        <w:right w:val="none" w:sz="0" w:space="0" w:color="auto"/>
      </w:divBdr>
    </w:div>
    <w:div w:id="841050361">
      <w:bodyDiv w:val="1"/>
      <w:marLeft w:val="0"/>
      <w:marRight w:val="0"/>
      <w:marTop w:val="0"/>
      <w:marBottom w:val="0"/>
      <w:divBdr>
        <w:top w:val="none" w:sz="0" w:space="0" w:color="auto"/>
        <w:left w:val="none" w:sz="0" w:space="0" w:color="auto"/>
        <w:bottom w:val="none" w:sz="0" w:space="0" w:color="auto"/>
        <w:right w:val="none" w:sz="0" w:space="0" w:color="auto"/>
      </w:divBdr>
    </w:div>
    <w:div w:id="871499986">
      <w:bodyDiv w:val="1"/>
      <w:marLeft w:val="0"/>
      <w:marRight w:val="0"/>
      <w:marTop w:val="0"/>
      <w:marBottom w:val="0"/>
      <w:divBdr>
        <w:top w:val="none" w:sz="0" w:space="0" w:color="auto"/>
        <w:left w:val="none" w:sz="0" w:space="0" w:color="auto"/>
        <w:bottom w:val="none" w:sz="0" w:space="0" w:color="auto"/>
        <w:right w:val="none" w:sz="0" w:space="0" w:color="auto"/>
      </w:divBdr>
    </w:div>
    <w:div w:id="1502308988">
      <w:bodyDiv w:val="1"/>
      <w:marLeft w:val="0"/>
      <w:marRight w:val="0"/>
      <w:marTop w:val="0"/>
      <w:marBottom w:val="0"/>
      <w:divBdr>
        <w:top w:val="none" w:sz="0" w:space="0" w:color="auto"/>
        <w:left w:val="none" w:sz="0" w:space="0" w:color="auto"/>
        <w:bottom w:val="none" w:sz="0" w:space="0" w:color="auto"/>
        <w:right w:val="none" w:sz="0" w:space="0" w:color="auto"/>
      </w:divBdr>
    </w:div>
    <w:div w:id="1825856201">
      <w:bodyDiv w:val="1"/>
      <w:marLeft w:val="0"/>
      <w:marRight w:val="0"/>
      <w:marTop w:val="0"/>
      <w:marBottom w:val="0"/>
      <w:divBdr>
        <w:top w:val="none" w:sz="0" w:space="0" w:color="auto"/>
        <w:left w:val="none" w:sz="0" w:space="0" w:color="auto"/>
        <w:bottom w:val="none" w:sz="0" w:space="0" w:color="auto"/>
        <w:right w:val="none" w:sz="0" w:space="0" w:color="auto"/>
      </w:divBdr>
    </w:div>
    <w:div w:id="1919898098">
      <w:bodyDiv w:val="1"/>
      <w:marLeft w:val="0"/>
      <w:marRight w:val="0"/>
      <w:marTop w:val="0"/>
      <w:marBottom w:val="0"/>
      <w:divBdr>
        <w:top w:val="none" w:sz="0" w:space="0" w:color="auto"/>
        <w:left w:val="none" w:sz="0" w:space="0" w:color="auto"/>
        <w:bottom w:val="none" w:sz="0" w:space="0" w:color="auto"/>
        <w:right w:val="none" w:sz="0" w:space="0" w:color="auto"/>
      </w:divBdr>
    </w:div>
    <w:div w:id="1953201485">
      <w:bodyDiv w:val="1"/>
      <w:marLeft w:val="0"/>
      <w:marRight w:val="0"/>
      <w:marTop w:val="0"/>
      <w:marBottom w:val="0"/>
      <w:divBdr>
        <w:top w:val="none" w:sz="0" w:space="0" w:color="auto"/>
        <w:left w:val="none" w:sz="0" w:space="0" w:color="auto"/>
        <w:bottom w:val="none" w:sz="0" w:space="0" w:color="auto"/>
        <w:right w:val="none" w:sz="0" w:space="0" w:color="auto"/>
      </w:divBdr>
    </w:div>
    <w:div w:id="2015184544">
      <w:bodyDiv w:val="1"/>
      <w:marLeft w:val="0"/>
      <w:marRight w:val="0"/>
      <w:marTop w:val="0"/>
      <w:marBottom w:val="0"/>
      <w:divBdr>
        <w:top w:val="none" w:sz="0" w:space="0" w:color="auto"/>
        <w:left w:val="none" w:sz="0" w:space="0" w:color="auto"/>
        <w:bottom w:val="none" w:sz="0" w:space="0" w:color="auto"/>
        <w:right w:val="none" w:sz="0" w:space="0" w:color="auto"/>
      </w:divBdr>
    </w:div>
    <w:div w:id="2067608969">
      <w:bodyDiv w:val="1"/>
      <w:marLeft w:val="0"/>
      <w:marRight w:val="0"/>
      <w:marTop w:val="0"/>
      <w:marBottom w:val="0"/>
      <w:divBdr>
        <w:top w:val="none" w:sz="0" w:space="0" w:color="auto"/>
        <w:left w:val="none" w:sz="0" w:space="0" w:color="auto"/>
        <w:bottom w:val="none" w:sz="0" w:space="0" w:color="auto"/>
        <w:right w:val="none" w:sz="0" w:space="0" w:color="auto"/>
      </w:divBdr>
    </w:div>
    <w:div w:id="21402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A009D-3EC1-468F-858C-1CAB3BDA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19</Pages>
  <Words>4167</Words>
  <Characters>23752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307</cp:lastModifiedBy>
  <cp:revision>4</cp:revision>
  <dcterms:created xsi:type="dcterms:W3CDTF">2019-02-04T01:49:00Z</dcterms:created>
  <dcterms:modified xsi:type="dcterms:W3CDTF">2019-02-05T03:41:00Z</dcterms:modified>
</cp:coreProperties>
</file>