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</w:rPr>
      </w:sdtEndPr>
      <w:sdtContent>
        <w:p w14:paraId="72EBF210" w14:textId="0AB54A1B" w:rsidR="00B610A2" w:rsidRPr="00F575FC" w:rsidRDefault="00B610A2" w:rsidP="00F575FC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67E8AF98" w14:textId="0951AB6C" w:rsidR="00D737BA" w:rsidRPr="00F575FC" w:rsidRDefault="00D737BA" w:rsidP="005F5E7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2CB6DF20" w14:textId="3838E9F6" w:rsidR="00D737BA" w:rsidRPr="00F575FC" w:rsidRDefault="00D737BA" w:rsidP="00F575FC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A744427" w14:textId="59677870" w:rsidR="00D737BA" w:rsidRDefault="00D737BA" w:rsidP="00F575FC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0CEB6989" w14:textId="1635FB76" w:rsidR="00F575FC" w:rsidRDefault="005F5E7A" w:rsidP="005F5E7A">
          <w:pPr>
            <w:tabs>
              <w:tab w:val="left" w:pos="5408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  <w:p w14:paraId="3E3C72B7" w14:textId="0F0CDD65" w:rsidR="00F575FC" w:rsidRPr="00F575FC" w:rsidRDefault="00CA19EE" w:rsidP="00CA19EE">
          <w:pPr>
            <w:tabs>
              <w:tab w:val="left" w:pos="415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  <w:p w14:paraId="71844CA8" w14:textId="7B7DBF6A" w:rsidR="00D737BA" w:rsidRPr="00F575FC" w:rsidRDefault="00D737BA" w:rsidP="00F575FC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2225456A" w14:textId="77777777" w:rsidR="00D737BA" w:rsidRPr="00F575FC" w:rsidRDefault="00D737BA" w:rsidP="00F575FC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01FF1EB" w14:textId="77777777" w:rsidR="00334165" w:rsidRPr="00F575FC" w:rsidRDefault="00334165" w:rsidP="00F575FC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490AA80" w14:textId="2145E638" w:rsidR="00334165" w:rsidRPr="00F575FC" w:rsidRDefault="00D737BA" w:rsidP="00F575F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F575FC">
            <w:rPr>
              <w:rFonts w:ascii="Times New Roman" w:eastAsia="Arial Unicode MS" w:hAnsi="Times New Roman" w:cs="Times New Roman"/>
              <w:sz w:val="40"/>
              <w:szCs w:val="40"/>
            </w:rPr>
            <w:t>КОНКУРСНОЕ ЗАДАНИЕ КОМПЕТЕНЦИИ</w:t>
          </w:r>
        </w:p>
        <w:p w14:paraId="0CE9BA28" w14:textId="5E269F2C" w:rsidR="00832EBB" w:rsidRPr="00F575FC" w:rsidRDefault="00D737BA" w:rsidP="00F575F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F575FC">
            <w:rPr>
              <w:rFonts w:ascii="Times New Roman" w:eastAsia="Arial Unicode MS" w:hAnsi="Times New Roman" w:cs="Times New Roman"/>
              <w:sz w:val="40"/>
              <w:szCs w:val="40"/>
            </w:rPr>
            <w:t>«ОХРАНА ТРУДА»</w:t>
          </w:r>
        </w:p>
        <w:p w14:paraId="7B029E0D" w14:textId="77777777" w:rsidR="009B18A2" w:rsidRPr="00F575FC" w:rsidRDefault="009B18A2" w:rsidP="00F575F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BEB1D1C" w14:textId="77777777" w:rsidR="009B18A2" w:rsidRPr="00F575FC" w:rsidRDefault="009B18A2" w:rsidP="00F575F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4669232" w14:textId="77777777" w:rsidR="009B18A2" w:rsidRPr="00F575FC" w:rsidRDefault="009B18A2" w:rsidP="00F575F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7D975935" w14:textId="55C868BA" w:rsidR="00334165" w:rsidRPr="00F575FC" w:rsidRDefault="00CE50FD" w:rsidP="00F575F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14:paraId="32464DCD" w14:textId="6E034DD8" w:rsidR="006C6D6D" w:rsidRPr="00F575FC" w:rsidRDefault="006C6D6D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0FCE54D4" w14:textId="7998F824" w:rsidR="009B18A2" w:rsidRPr="00F575FC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C7486F1" w14:textId="1D69D426" w:rsidR="009B18A2" w:rsidRPr="00F575FC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FFC6E5F" w14:textId="12233809" w:rsidR="009B18A2" w:rsidRPr="00F575FC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6C297F1E" w14:textId="0EFE978A" w:rsidR="009B18A2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3009B2AE" w14:textId="77777777" w:rsidR="00F575FC" w:rsidRDefault="00F575FC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F18976C" w14:textId="77777777" w:rsidR="00F575FC" w:rsidRDefault="00F575FC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6D75FEBF" w14:textId="77777777" w:rsidR="00F575FC" w:rsidRPr="00F575FC" w:rsidRDefault="00F575FC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58084380" w14:textId="50127272" w:rsidR="009B18A2" w:rsidRPr="00F575FC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6EBD5D4C" w14:textId="71B11D4C" w:rsidR="009B18A2" w:rsidRPr="00F575FC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32BDF402" w14:textId="3C46ACE5" w:rsidR="009B18A2" w:rsidRPr="00F575FC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E63A18F" w14:textId="77777777" w:rsidR="009B18A2" w:rsidRPr="00F575FC" w:rsidRDefault="009B18A2" w:rsidP="00F575FC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3FE53A15" w14:textId="1301290D" w:rsidR="009B18A2" w:rsidRPr="00F575FC" w:rsidRDefault="005A02B8" w:rsidP="00F5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F575FC">
        <w:rPr>
          <w:rFonts w:ascii="Times New Roman" w:hAnsi="Times New Roman" w:cs="Times New Roman"/>
          <w:sz w:val="28"/>
          <w:szCs w:val="28"/>
          <w:lang w:bidi="en-US"/>
        </w:rPr>
        <w:t>2023</w:t>
      </w:r>
      <w:r w:rsidR="009B18A2" w:rsidRPr="00F575FC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4E237B94" w14:textId="264A6BCD" w:rsidR="009955F8" w:rsidRPr="00F575FC" w:rsidRDefault="00D37DEA" w:rsidP="00F575F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575FC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F575F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F575FC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F575F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F575FC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F575FC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F575F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F575F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F575FC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F575FC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F575FC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F575FC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F575FC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F575FC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F575FC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F575FC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F575FC" w:rsidRDefault="006C6D6D" w:rsidP="00F575FC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88421A5" w14:textId="20201A6C" w:rsidR="00DE39D8" w:rsidRPr="00F575FC" w:rsidRDefault="009B18A2" w:rsidP="00F575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75FC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F575FC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D37AAEE" w:rsidR="009B18A2" w:rsidRPr="00F575FC" w:rsidRDefault="0029547E" w:rsidP="00F575FC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F575FC">
        <w:rPr>
          <w:rFonts w:ascii="Times New Roman" w:hAnsi="Times New Roman"/>
          <w:sz w:val="28"/>
          <w:lang w:val="ru-RU" w:eastAsia="ru-RU"/>
        </w:rPr>
        <w:fldChar w:fldCharType="begin"/>
      </w:r>
      <w:r w:rsidRPr="00F575FC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F575FC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F575FC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tab/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="009B18A2" w:rsidRPr="00F575FC">
          <w:rPr>
            <w:rFonts w:ascii="Times New Roman" w:hAnsi="Times New Roman"/>
            <w:noProof/>
            <w:webHidden/>
            <w:sz w:val="28"/>
          </w:rPr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70D9A" w:rsidRPr="00F575FC">
          <w:rPr>
            <w:rFonts w:ascii="Times New Roman" w:hAnsi="Times New Roman"/>
            <w:noProof/>
            <w:webHidden/>
            <w:sz w:val="28"/>
          </w:rPr>
          <w:t>3</w:t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75B50" w14:textId="25E61C5F" w:rsidR="009B18A2" w:rsidRPr="00F575FC" w:rsidRDefault="00CE50FD" w:rsidP="00F575FC">
      <w:pPr>
        <w:pStyle w:val="25"/>
        <w:spacing w:line="276" w:lineRule="auto"/>
        <w:jc w:val="both"/>
        <w:rPr>
          <w:rFonts w:eastAsiaTheme="minorEastAsia"/>
          <w:noProof/>
          <w:sz w:val="28"/>
          <w:szCs w:val="28"/>
        </w:rPr>
      </w:pPr>
      <w:hyperlink w:anchor="_Toc124422966" w:history="1">
        <w:r w:rsidR="00F575FC" w:rsidRPr="00F575FC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F575FC">
          <w:rPr>
            <w:noProof/>
            <w:webHidden/>
            <w:sz w:val="28"/>
            <w:szCs w:val="28"/>
          </w:rPr>
          <w:tab/>
        </w:r>
        <w:r w:rsidR="009B18A2" w:rsidRPr="00F575FC">
          <w:rPr>
            <w:noProof/>
            <w:webHidden/>
            <w:sz w:val="28"/>
            <w:szCs w:val="28"/>
          </w:rPr>
          <w:fldChar w:fldCharType="begin"/>
        </w:r>
        <w:r w:rsidR="009B18A2" w:rsidRPr="00F575FC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F575FC">
          <w:rPr>
            <w:noProof/>
            <w:webHidden/>
            <w:sz w:val="28"/>
            <w:szCs w:val="28"/>
          </w:rPr>
        </w:r>
        <w:r w:rsidR="009B18A2" w:rsidRPr="00F575FC">
          <w:rPr>
            <w:noProof/>
            <w:webHidden/>
            <w:sz w:val="28"/>
            <w:szCs w:val="28"/>
          </w:rPr>
          <w:fldChar w:fldCharType="separate"/>
        </w:r>
        <w:r w:rsidR="00070D9A" w:rsidRPr="00F575FC">
          <w:rPr>
            <w:noProof/>
            <w:webHidden/>
            <w:sz w:val="28"/>
            <w:szCs w:val="28"/>
          </w:rPr>
          <w:t>3</w:t>
        </w:r>
        <w:r w:rsidR="009B18A2" w:rsidRPr="00F575FC">
          <w:rPr>
            <w:noProof/>
            <w:webHidden/>
            <w:sz w:val="28"/>
            <w:szCs w:val="28"/>
          </w:rPr>
          <w:fldChar w:fldCharType="end"/>
        </w:r>
      </w:hyperlink>
    </w:p>
    <w:p w14:paraId="418704EC" w14:textId="1E8C356F" w:rsidR="009B18A2" w:rsidRPr="00F575FC" w:rsidRDefault="00CE50FD" w:rsidP="00F575FC">
      <w:pPr>
        <w:pStyle w:val="25"/>
        <w:spacing w:line="276" w:lineRule="auto"/>
        <w:jc w:val="both"/>
        <w:rPr>
          <w:rFonts w:eastAsiaTheme="minorEastAsia"/>
          <w:noProof/>
          <w:sz w:val="28"/>
          <w:szCs w:val="28"/>
        </w:rPr>
      </w:pPr>
      <w:hyperlink w:anchor="_Toc124422967" w:history="1">
        <w:r w:rsidR="00F575FC" w:rsidRPr="00F575FC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«Охрана труда</w:t>
        </w:r>
        <w:r w:rsidR="009B18A2" w:rsidRPr="00F575FC">
          <w:rPr>
            <w:rStyle w:val="ae"/>
            <w:noProof/>
            <w:sz w:val="28"/>
            <w:szCs w:val="28"/>
          </w:rPr>
          <w:t>»</w:t>
        </w:r>
        <w:r w:rsidR="009B18A2" w:rsidRPr="00F575FC">
          <w:rPr>
            <w:noProof/>
            <w:webHidden/>
            <w:sz w:val="28"/>
            <w:szCs w:val="28"/>
          </w:rPr>
          <w:tab/>
        </w:r>
        <w:r w:rsidR="009B18A2" w:rsidRPr="00F575FC">
          <w:rPr>
            <w:noProof/>
            <w:webHidden/>
            <w:sz w:val="28"/>
            <w:szCs w:val="28"/>
          </w:rPr>
          <w:fldChar w:fldCharType="begin"/>
        </w:r>
        <w:r w:rsidR="009B18A2" w:rsidRPr="00F575FC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9B18A2" w:rsidRPr="00F575FC">
          <w:rPr>
            <w:noProof/>
            <w:webHidden/>
            <w:sz w:val="28"/>
            <w:szCs w:val="28"/>
          </w:rPr>
        </w:r>
        <w:r w:rsidR="009B18A2" w:rsidRPr="00F575FC">
          <w:rPr>
            <w:noProof/>
            <w:webHidden/>
            <w:sz w:val="28"/>
            <w:szCs w:val="28"/>
          </w:rPr>
          <w:fldChar w:fldCharType="separate"/>
        </w:r>
        <w:r w:rsidR="00070D9A" w:rsidRPr="00F575FC">
          <w:rPr>
            <w:noProof/>
            <w:webHidden/>
            <w:sz w:val="28"/>
            <w:szCs w:val="28"/>
          </w:rPr>
          <w:t>3</w:t>
        </w:r>
        <w:r w:rsidR="009B18A2" w:rsidRPr="00F575FC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5BD2CF2F" w:rsidR="009B18A2" w:rsidRPr="00F575FC" w:rsidRDefault="00CE50FD" w:rsidP="00F575FC">
      <w:pPr>
        <w:pStyle w:val="25"/>
        <w:spacing w:line="276" w:lineRule="auto"/>
        <w:jc w:val="both"/>
        <w:rPr>
          <w:rFonts w:eastAsiaTheme="minorEastAsia"/>
          <w:noProof/>
          <w:sz w:val="28"/>
          <w:szCs w:val="28"/>
        </w:rPr>
      </w:pPr>
      <w:hyperlink w:anchor="_Toc124422968" w:history="1">
        <w:r w:rsidR="00F575FC" w:rsidRPr="00F575FC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F575FC">
          <w:rPr>
            <w:noProof/>
            <w:webHidden/>
            <w:sz w:val="28"/>
            <w:szCs w:val="28"/>
          </w:rPr>
          <w:tab/>
        </w:r>
        <w:r w:rsidR="009B18A2" w:rsidRPr="00F575FC">
          <w:rPr>
            <w:noProof/>
            <w:webHidden/>
            <w:sz w:val="28"/>
            <w:szCs w:val="28"/>
          </w:rPr>
          <w:fldChar w:fldCharType="begin"/>
        </w:r>
        <w:r w:rsidR="009B18A2" w:rsidRPr="00F575FC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9B18A2" w:rsidRPr="00F575FC">
          <w:rPr>
            <w:noProof/>
            <w:webHidden/>
            <w:sz w:val="28"/>
            <w:szCs w:val="28"/>
          </w:rPr>
        </w:r>
        <w:r w:rsidR="009B18A2" w:rsidRPr="00F575FC">
          <w:rPr>
            <w:noProof/>
            <w:webHidden/>
            <w:sz w:val="28"/>
            <w:szCs w:val="28"/>
          </w:rPr>
          <w:fldChar w:fldCharType="separate"/>
        </w:r>
        <w:r w:rsidR="00070D9A" w:rsidRPr="00F575FC">
          <w:rPr>
            <w:noProof/>
            <w:webHidden/>
            <w:sz w:val="28"/>
            <w:szCs w:val="28"/>
          </w:rPr>
          <w:t>4</w:t>
        </w:r>
        <w:r w:rsidR="009B18A2" w:rsidRPr="00F575FC">
          <w:rPr>
            <w:noProof/>
            <w:webHidden/>
            <w:sz w:val="28"/>
            <w:szCs w:val="28"/>
          </w:rPr>
          <w:fldChar w:fldCharType="end"/>
        </w:r>
      </w:hyperlink>
    </w:p>
    <w:p w14:paraId="40B5B8DA" w14:textId="2377D688" w:rsidR="009B18A2" w:rsidRPr="00F575FC" w:rsidRDefault="00CE50FD" w:rsidP="00F575FC">
      <w:pPr>
        <w:pStyle w:val="25"/>
        <w:spacing w:line="276" w:lineRule="auto"/>
        <w:jc w:val="both"/>
        <w:rPr>
          <w:rFonts w:eastAsiaTheme="minorEastAsia"/>
          <w:noProof/>
          <w:sz w:val="28"/>
          <w:szCs w:val="28"/>
        </w:rPr>
      </w:pPr>
      <w:hyperlink w:anchor="_Toc124422969" w:history="1">
        <w:r w:rsidR="00F575FC" w:rsidRPr="00F575FC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F575FC">
          <w:rPr>
            <w:noProof/>
            <w:webHidden/>
            <w:sz w:val="28"/>
            <w:szCs w:val="28"/>
          </w:rPr>
          <w:tab/>
        </w:r>
        <w:r w:rsidR="009B18A2" w:rsidRPr="00F575FC">
          <w:rPr>
            <w:noProof/>
            <w:webHidden/>
            <w:sz w:val="28"/>
            <w:szCs w:val="28"/>
          </w:rPr>
          <w:fldChar w:fldCharType="begin"/>
        </w:r>
        <w:r w:rsidR="009B18A2" w:rsidRPr="00F575FC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9B18A2" w:rsidRPr="00F575FC">
          <w:rPr>
            <w:noProof/>
            <w:webHidden/>
            <w:sz w:val="28"/>
            <w:szCs w:val="28"/>
          </w:rPr>
        </w:r>
        <w:r w:rsidR="009B18A2" w:rsidRPr="00F575FC">
          <w:rPr>
            <w:noProof/>
            <w:webHidden/>
            <w:sz w:val="28"/>
            <w:szCs w:val="28"/>
          </w:rPr>
          <w:fldChar w:fldCharType="separate"/>
        </w:r>
        <w:r w:rsidR="00070D9A" w:rsidRPr="00F575FC">
          <w:rPr>
            <w:noProof/>
            <w:webHidden/>
            <w:sz w:val="28"/>
            <w:szCs w:val="28"/>
          </w:rPr>
          <w:t>4</w:t>
        </w:r>
        <w:r w:rsidR="009B18A2" w:rsidRPr="00F575FC">
          <w:rPr>
            <w:noProof/>
            <w:webHidden/>
            <w:sz w:val="28"/>
            <w:szCs w:val="28"/>
          </w:rPr>
          <w:fldChar w:fldCharType="end"/>
        </w:r>
      </w:hyperlink>
    </w:p>
    <w:p w14:paraId="16814EF3" w14:textId="6282A40A" w:rsidR="009B18A2" w:rsidRPr="00F575FC" w:rsidRDefault="00CE50FD" w:rsidP="00F575FC">
      <w:pPr>
        <w:pStyle w:val="25"/>
        <w:spacing w:line="276" w:lineRule="auto"/>
        <w:jc w:val="both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F575FC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F575FC">
          <w:rPr>
            <w:noProof/>
            <w:webHidden/>
            <w:sz w:val="28"/>
            <w:szCs w:val="28"/>
          </w:rPr>
          <w:tab/>
        </w:r>
        <w:r w:rsidR="009B18A2" w:rsidRPr="00F575FC">
          <w:rPr>
            <w:noProof/>
            <w:webHidden/>
            <w:sz w:val="28"/>
            <w:szCs w:val="28"/>
          </w:rPr>
          <w:fldChar w:fldCharType="begin"/>
        </w:r>
        <w:r w:rsidR="009B18A2" w:rsidRPr="00F575FC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9B18A2" w:rsidRPr="00F575FC">
          <w:rPr>
            <w:noProof/>
            <w:webHidden/>
            <w:sz w:val="28"/>
            <w:szCs w:val="28"/>
          </w:rPr>
        </w:r>
        <w:r w:rsidR="009B18A2" w:rsidRPr="00F575FC">
          <w:rPr>
            <w:noProof/>
            <w:webHidden/>
            <w:sz w:val="28"/>
            <w:szCs w:val="28"/>
          </w:rPr>
          <w:fldChar w:fldCharType="separate"/>
        </w:r>
        <w:r w:rsidR="00070D9A" w:rsidRPr="00F575FC">
          <w:rPr>
            <w:noProof/>
            <w:webHidden/>
            <w:sz w:val="28"/>
            <w:szCs w:val="28"/>
          </w:rPr>
          <w:t>6</w:t>
        </w:r>
        <w:r w:rsidR="009B18A2" w:rsidRPr="00F575FC">
          <w:rPr>
            <w:noProof/>
            <w:webHidden/>
            <w:sz w:val="28"/>
            <w:szCs w:val="28"/>
          </w:rPr>
          <w:fldChar w:fldCharType="end"/>
        </w:r>
      </w:hyperlink>
    </w:p>
    <w:p w14:paraId="79BE8C40" w14:textId="38EA045A" w:rsidR="009B18A2" w:rsidRPr="00F575FC" w:rsidRDefault="00CE50FD" w:rsidP="00F575FC">
      <w:pPr>
        <w:pStyle w:val="25"/>
        <w:spacing w:line="276" w:lineRule="auto"/>
        <w:jc w:val="both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F575FC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F575FC">
          <w:rPr>
            <w:noProof/>
            <w:webHidden/>
            <w:sz w:val="28"/>
            <w:szCs w:val="28"/>
          </w:rPr>
          <w:tab/>
        </w:r>
        <w:r w:rsidR="009B18A2" w:rsidRPr="00F575FC">
          <w:rPr>
            <w:noProof/>
            <w:webHidden/>
            <w:sz w:val="28"/>
            <w:szCs w:val="28"/>
          </w:rPr>
          <w:fldChar w:fldCharType="begin"/>
        </w:r>
        <w:r w:rsidR="009B18A2" w:rsidRPr="00F575FC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9B18A2" w:rsidRPr="00F575FC">
          <w:rPr>
            <w:noProof/>
            <w:webHidden/>
            <w:sz w:val="28"/>
            <w:szCs w:val="28"/>
          </w:rPr>
        </w:r>
        <w:r w:rsidR="009B18A2" w:rsidRPr="00F575FC">
          <w:rPr>
            <w:noProof/>
            <w:webHidden/>
            <w:sz w:val="28"/>
            <w:szCs w:val="28"/>
          </w:rPr>
          <w:fldChar w:fldCharType="separate"/>
        </w:r>
        <w:r w:rsidR="00070D9A" w:rsidRPr="00F575FC">
          <w:rPr>
            <w:noProof/>
            <w:webHidden/>
            <w:sz w:val="28"/>
            <w:szCs w:val="28"/>
          </w:rPr>
          <w:t>9</w:t>
        </w:r>
        <w:r w:rsidR="009B18A2" w:rsidRPr="00F575FC">
          <w:rPr>
            <w:noProof/>
            <w:webHidden/>
            <w:sz w:val="28"/>
            <w:szCs w:val="28"/>
          </w:rPr>
          <w:fldChar w:fldCharType="end"/>
        </w:r>
      </w:hyperlink>
    </w:p>
    <w:p w14:paraId="1E177A7F" w14:textId="4DCE73F1" w:rsidR="009B18A2" w:rsidRPr="00F575FC" w:rsidRDefault="00CE50FD" w:rsidP="00F575FC">
      <w:pPr>
        <w:pStyle w:val="25"/>
        <w:spacing w:line="276" w:lineRule="auto"/>
        <w:jc w:val="both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F575FC">
          <w:rPr>
            <w:rStyle w:val="ae"/>
            <w:noProof/>
            <w:sz w:val="28"/>
            <w:szCs w:val="28"/>
          </w:rPr>
          <w:t xml:space="preserve">2.1. </w:t>
        </w:r>
        <w:r w:rsidR="009B18A2" w:rsidRPr="00F575FC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F575FC">
          <w:rPr>
            <w:noProof/>
            <w:webHidden/>
            <w:sz w:val="28"/>
            <w:szCs w:val="28"/>
          </w:rPr>
          <w:tab/>
        </w:r>
        <w:r w:rsidR="009B18A2" w:rsidRPr="00F575FC">
          <w:rPr>
            <w:noProof/>
            <w:webHidden/>
            <w:sz w:val="28"/>
            <w:szCs w:val="28"/>
          </w:rPr>
          <w:fldChar w:fldCharType="begin"/>
        </w:r>
        <w:r w:rsidR="009B18A2" w:rsidRPr="00F575FC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9B18A2" w:rsidRPr="00F575FC">
          <w:rPr>
            <w:noProof/>
            <w:webHidden/>
            <w:sz w:val="28"/>
            <w:szCs w:val="28"/>
          </w:rPr>
        </w:r>
        <w:r w:rsidR="009B18A2" w:rsidRPr="00F575FC">
          <w:rPr>
            <w:noProof/>
            <w:webHidden/>
            <w:sz w:val="28"/>
            <w:szCs w:val="28"/>
          </w:rPr>
          <w:fldChar w:fldCharType="separate"/>
        </w:r>
        <w:r w:rsidR="00070D9A" w:rsidRPr="00F575FC">
          <w:rPr>
            <w:noProof/>
            <w:webHidden/>
            <w:sz w:val="28"/>
            <w:szCs w:val="28"/>
          </w:rPr>
          <w:t>9</w:t>
        </w:r>
        <w:r w:rsidR="009B18A2" w:rsidRPr="00F575FC">
          <w:rPr>
            <w:noProof/>
            <w:webHidden/>
            <w:sz w:val="28"/>
            <w:szCs w:val="28"/>
          </w:rPr>
          <w:fldChar w:fldCharType="end"/>
        </w:r>
      </w:hyperlink>
    </w:p>
    <w:p w14:paraId="05C32EBC" w14:textId="5BBE7415" w:rsidR="009B18A2" w:rsidRPr="00F575FC" w:rsidRDefault="00CE50FD" w:rsidP="00F575FC">
      <w:pPr>
        <w:pStyle w:val="11"/>
        <w:spacing w:line="276" w:lineRule="auto"/>
        <w:jc w:val="both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9B18A2" w:rsidRPr="00F575FC">
          <w:rPr>
            <w:rStyle w:val="ae"/>
            <w:rFonts w:ascii="Times New Roman" w:hAnsi="Times New Roman"/>
            <w:noProof/>
            <w:sz w:val="28"/>
          </w:rPr>
          <w:t xml:space="preserve">3. </w:t>
        </w:r>
        <w:r w:rsidR="00F575FC" w:rsidRPr="00F575FC">
          <w:rPr>
            <w:rStyle w:val="ae"/>
            <w:rFonts w:ascii="Times New Roman" w:hAnsi="Times New Roman"/>
            <w:noProof/>
            <w:sz w:val="28"/>
          </w:rPr>
          <w:t>ПРИЛОЖЕНИЯ</w:t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tab/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9B18A2" w:rsidRPr="00F575FC">
          <w:rPr>
            <w:rFonts w:ascii="Times New Roman" w:hAnsi="Times New Roman"/>
            <w:noProof/>
            <w:webHidden/>
            <w:sz w:val="28"/>
          </w:rPr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070D9A" w:rsidRPr="00F575FC">
          <w:rPr>
            <w:rFonts w:ascii="Times New Roman" w:hAnsi="Times New Roman"/>
            <w:noProof/>
            <w:webHidden/>
            <w:sz w:val="28"/>
          </w:rPr>
          <w:t>10</w:t>
        </w:r>
        <w:r w:rsidR="009B18A2" w:rsidRPr="00F575F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BE4988C" w:rsidR="00AA2B8A" w:rsidRPr="00F575FC" w:rsidRDefault="0029547E" w:rsidP="00F575FC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575FC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F575FC" w:rsidRDefault="00AA2B8A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974273F" w14:textId="77777777" w:rsidR="00AA2B8A" w:rsidRPr="00F575FC" w:rsidRDefault="00AA2B8A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812A7A0" w14:textId="77777777" w:rsidR="00AA2B8A" w:rsidRPr="00F575FC" w:rsidRDefault="00AA2B8A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EB59C2F" w14:textId="77777777" w:rsidR="00AA2B8A" w:rsidRPr="00F575FC" w:rsidRDefault="00AA2B8A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835A90B" w14:textId="77777777" w:rsidR="00AA2B8A" w:rsidRPr="00F575FC" w:rsidRDefault="00AA2B8A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DA2C91C" w14:textId="77777777" w:rsidR="00AA2B8A" w:rsidRPr="00F575FC" w:rsidRDefault="00AA2B8A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90A2744" w14:textId="52CC13B1" w:rsidR="00AA2B8A" w:rsidRPr="00F575FC" w:rsidRDefault="00AA2B8A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A1C5B84" w14:textId="2415B633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FFB873C" w14:textId="1F7FF84B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B651384" w14:textId="3FAA6042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63B8B63" w14:textId="355F0C6A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A6C01DF" w14:textId="3C9086CD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F90488F" w14:textId="2D3C4083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B839BA8" w14:textId="02F77379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A158ABF" w14:textId="5778BE85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E31CBD5" w14:textId="67658A36" w:rsidR="009B18A2" w:rsidRPr="00F575FC" w:rsidRDefault="009B18A2" w:rsidP="00F575F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266C26B" w14:textId="2F9878DE" w:rsidR="00DE39D8" w:rsidRPr="00F575FC" w:rsidRDefault="00D37DEA" w:rsidP="00F575FC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24422965"/>
      <w:r w:rsidRPr="00F575FC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F575FC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F575FC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F575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F575FC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F575FC" w:rsidRDefault="00D37DEA" w:rsidP="00F575F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" w:name="_Toc124422966"/>
      <w:r w:rsidRPr="00F575FC">
        <w:rPr>
          <w:rFonts w:ascii="Times New Roman" w:hAnsi="Times New Roman"/>
          <w:szCs w:val="28"/>
        </w:rPr>
        <w:t>1</w:t>
      </w:r>
      <w:r w:rsidR="00DE39D8" w:rsidRPr="00F575FC">
        <w:rPr>
          <w:rFonts w:ascii="Times New Roman" w:hAnsi="Times New Roman"/>
          <w:szCs w:val="28"/>
        </w:rPr>
        <w:t xml:space="preserve">.1. </w:t>
      </w:r>
      <w:r w:rsidR="005C6A23" w:rsidRPr="00F575FC">
        <w:rPr>
          <w:rFonts w:ascii="Times New Roman" w:hAnsi="Times New Roman"/>
          <w:szCs w:val="28"/>
        </w:rPr>
        <w:t xml:space="preserve">ОБЩИЕ СВЕДЕНИЯ О </w:t>
      </w:r>
      <w:r w:rsidRPr="00F575FC">
        <w:rPr>
          <w:rFonts w:ascii="Times New Roman" w:hAnsi="Times New Roman"/>
          <w:szCs w:val="28"/>
        </w:rPr>
        <w:t>ТРЕБОВАНИЯХ</w:t>
      </w:r>
      <w:r w:rsidR="00976338" w:rsidRPr="00F575FC">
        <w:rPr>
          <w:rFonts w:ascii="Times New Roman" w:hAnsi="Times New Roman"/>
          <w:szCs w:val="28"/>
        </w:rPr>
        <w:t xml:space="preserve"> </w:t>
      </w:r>
      <w:r w:rsidR="00E0407E" w:rsidRPr="00F575FC">
        <w:rPr>
          <w:rFonts w:ascii="Times New Roman" w:hAnsi="Times New Roman"/>
          <w:szCs w:val="28"/>
        </w:rPr>
        <w:t>КОМПЕТЕНЦИИ</w:t>
      </w:r>
      <w:bookmarkEnd w:id="1"/>
    </w:p>
    <w:p w14:paraId="1EC3C524" w14:textId="6D2A7E4F" w:rsidR="00E857D6" w:rsidRPr="00F575FC" w:rsidRDefault="00D37DEA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Треб</w:t>
      </w:r>
      <w:r w:rsidR="005A02B8" w:rsidRPr="00F575FC">
        <w:rPr>
          <w:rFonts w:ascii="Times New Roman" w:hAnsi="Times New Roman" w:cs="Times New Roman"/>
          <w:sz w:val="28"/>
          <w:szCs w:val="28"/>
        </w:rPr>
        <w:t>ования компетенции (ТК) «Охрана труда</w:t>
      </w:r>
      <w:r w:rsidRPr="00F575FC">
        <w:rPr>
          <w:rFonts w:ascii="Times New Roman" w:hAnsi="Times New Roman" w:cs="Times New Roman"/>
          <w:sz w:val="28"/>
          <w:szCs w:val="28"/>
        </w:rPr>
        <w:t>»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F575FC">
        <w:rPr>
          <w:rFonts w:ascii="Times New Roman" w:hAnsi="Times New Roman" w:cs="Times New Roman"/>
          <w:sz w:val="28"/>
          <w:szCs w:val="28"/>
        </w:rPr>
        <w:t>определя</w:t>
      </w:r>
      <w:r w:rsidRPr="00F575FC">
        <w:rPr>
          <w:rFonts w:ascii="Times New Roman" w:hAnsi="Times New Roman" w:cs="Times New Roman"/>
          <w:sz w:val="28"/>
          <w:szCs w:val="28"/>
        </w:rPr>
        <w:t>ю</w:t>
      </w:r>
      <w:r w:rsidR="00E857D6" w:rsidRPr="00F575FC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F575FC">
        <w:rPr>
          <w:rFonts w:ascii="Times New Roman" w:hAnsi="Times New Roman" w:cs="Times New Roman"/>
          <w:sz w:val="28"/>
          <w:szCs w:val="28"/>
        </w:rPr>
        <w:t>я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F575FC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 w:rsidRPr="00F575FC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F575FC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F575FC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F575FC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F57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F575FC" w:rsidRDefault="000244DA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F575FC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F575FC" w:rsidRDefault="00C56A9B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Т</w:t>
      </w:r>
      <w:r w:rsidR="00D37DEA" w:rsidRPr="00F575FC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F575FC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F575FC">
        <w:rPr>
          <w:rFonts w:ascii="Times New Roman" w:hAnsi="Times New Roman" w:cs="Times New Roman"/>
          <w:sz w:val="28"/>
          <w:szCs w:val="28"/>
        </w:rPr>
        <w:t>явля</w:t>
      </w:r>
      <w:r w:rsidR="00D37DEA" w:rsidRPr="00F575FC">
        <w:rPr>
          <w:rFonts w:ascii="Times New Roman" w:hAnsi="Times New Roman" w:cs="Times New Roman"/>
          <w:sz w:val="28"/>
          <w:szCs w:val="28"/>
        </w:rPr>
        <w:t>ю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F575FC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F575FC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F575FC" w:rsidRDefault="00E857D6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F575FC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F575FC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F575FC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F575FC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F575FC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F575FC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72008FC" w:rsidR="00E857D6" w:rsidRPr="00F575FC" w:rsidRDefault="00D37DEA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F575F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F575FC">
        <w:rPr>
          <w:rFonts w:ascii="Times New Roman" w:hAnsi="Times New Roman" w:cs="Times New Roman"/>
          <w:sz w:val="28"/>
          <w:szCs w:val="28"/>
        </w:rPr>
        <w:t>ы</w:t>
      </w:r>
      <w:r w:rsidR="00E857D6" w:rsidRPr="00F575FC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F575FC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F575FC">
        <w:rPr>
          <w:rFonts w:ascii="Times New Roman" w:hAnsi="Times New Roman" w:cs="Times New Roman"/>
          <w:sz w:val="28"/>
          <w:szCs w:val="28"/>
        </w:rPr>
        <w:t>, к</w:t>
      </w:r>
      <w:r w:rsidR="00E857D6" w:rsidRPr="00F575FC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F575FC">
        <w:rPr>
          <w:rFonts w:ascii="Times New Roman" w:hAnsi="Times New Roman" w:cs="Times New Roman"/>
          <w:sz w:val="28"/>
          <w:szCs w:val="28"/>
        </w:rPr>
        <w:t>, с</w:t>
      </w:r>
      <w:r w:rsidR="00056CDE" w:rsidRPr="00F575FC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F575F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F575FC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30564B8" w14:textId="77777777" w:rsidR="0071713C" w:rsidRPr="00F575FC" w:rsidRDefault="0071713C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4CAEC6F5" w:rsidR="000244DA" w:rsidRPr="00F575FC" w:rsidRDefault="00270E01" w:rsidP="00F575F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3" w:name="_Toc78885652"/>
      <w:bookmarkStart w:id="4" w:name="_Toc124422967"/>
      <w:r w:rsidRPr="00F575FC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F575FC">
        <w:rPr>
          <w:rFonts w:ascii="Times New Roman" w:hAnsi="Times New Roman"/>
          <w:color w:val="000000"/>
          <w:szCs w:val="28"/>
          <w:lang w:val="ru-RU"/>
        </w:rPr>
        <w:t>.</w:t>
      </w:r>
      <w:bookmarkEnd w:id="3"/>
      <w:r w:rsidRPr="00F575FC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F575FC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F575FC">
        <w:rPr>
          <w:rFonts w:ascii="Times New Roman" w:hAnsi="Times New Roman"/>
          <w:color w:val="000000"/>
          <w:szCs w:val="28"/>
          <w:lang w:val="ru-RU"/>
        </w:rPr>
        <w:t>ЗАДАЧ СПЕЦИ</w:t>
      </w:r>
      <w:r w:rsidR="005A02B8" w:rsidRPr="00F575FC">
        <w:rPr>
          <w:rFonts w:ascii="Times New Roman" w:hAnsi="Times New Roman"/>
          <w:color w:val="000000"/>
          <w:szCs w:val="28"/>
          <w:lang w:val="ru-RU"/>
        </w:rPr>
        <w:t>АЛИСТА ПО КОМПЕТЕНЦИИ «Охрана труда</w:t>
      </w:r>
      <w:r w:rsidRPr="00F575FC">
        <w:rPr>
          <w:rFonts w:ascii="Times New Roman" w:hAnsi="Times New Roman"/>
          <w:color w:val="000000"/>
          <w:szCs w:val="28"/>
          <w:lang w:val="ru-RU"/>
        </w:rPr>
        <w:t>»</w:t>
      </w:r>
      <w:bookmarkEnd w:id="4"/>
    </w:p>
    <w:p w14:paraId="1D7BF307" w14:textId="153882B2" w:rsidR="00C56A9B" w:rsidRPr="00F575FC" w:rsidRDefault="00C56A9B" w:rsidP="00F575F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575FC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F575FC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Pr="00F575FC" w:rsidRDefault="00640E46" w:rsidP="00F575F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877A994" w14:textId="75D931B5" w:rsidR="00640E46" w:rsidRPr="00F575FC" w:rsidRDefault="00640E46" w:rsidP="00F575F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7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F575FC" w:rsidRDefault="00640E46" w:rsidP="00F575F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F575FC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F575FC" w:rsidRDefault="000244DA" w:rsidP="00F575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F575FC" w:rsidRDefault="000244DA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F575F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F575FC" w:rsidRDefault="000244DA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F575FC" w14:paraId="36656CA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77777777" w:rsidR="00764773" w:rsidRPr="00F575FC" w:rsidRDefault="00764773" w:rsidP="00F575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5975A49" w14:textId="77777777" w:rsidR="00764773" w:rsidRPr="00F575FC" w:rsidRDefault="005A02B8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Государственные нормы, правила и рекомендации</w:t>
            </w:r>
          </w:p>
          <w:p w14:paraId="6D10D96D" w14:textId="77777777" w:rsidR="0071713C" w:rsidRPr="00F575FC" w:rsidRDefault="0071713C" w:rsidP="00F575F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A7222EF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Иерархию формирования нормативно правовой базы в сфере охраны труда, виды нормативных актов в сфере охраны труда</w:t>
            </w:r>
          </w:p>
          <w:p w14:paraId="47B2F9E0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Законодательство Российской Федерации в области труда, нормативно правовые акты (их отдельные положения), содержащие обязательные требования </w:t>
            </w:r>
          </w:p>
          <w:p w14:paraId="3828D20E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</w:t>
            </w: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безопасности, о санитарно-эпидемиологическом благополучии населения;</w:t>
            </w:r>
          </w:p>
          <w:p w14:paraId="110F2819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труда;</w:t>
            </w:r>
          </w:p>
          <w:p w14:paraId="0D8205BA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Системы стандартов безопасности труда (ГОСТы и технические регламенты);</w:t>
            </w:r>
          </w:p>
          <w:p w14:paraId="50225E5A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Строительные нормы и правила (СНиПы);</w:t>
            </w:r>
          </w:p>
          <w:p w14:paraId="518A7BDC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Санитарные нормы и правила (СанПиНы); </w:t>
            </w:r>
          </w:p>
          <w:p w14:paraId="48BE869B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правовые акты, регулирующие работу со служебной информацией, персональными данными;</w:t>
            </w:r>
          </w:p>
          <w:p w14:paraId="503EC06C" w14:textId="77777777" w:rsidR="0071713C" w:rsidRPr="00F575FC" w:rsidRDefault="0071713C" w:rsidP="00F575F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Правила, процедуры, критерии и нормативы, установленные государственными нормативными требованиями охраны труда.</w:t>
            </w:r>
          </w:p>
          <w:p w14:paraId="1268E074" w14:textId="77777777" w:rsidR="0071713C" w:rsidRPr="00F575FC" w:rsidRDefault="0071713C" w:rsidP="00F575F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Специалист должен уметь:</w:t>
            </w:r>
          </w:p>
          <w:p w14:paraId="5C778739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требования, рекомендации и изменения законодательства в сфере охраны труда;</w:t>
            </w:r>
          </w:p>
          <w:p w14:paraId="59480E0B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нормативные правовые акты, содержащие требования охраны труда, в соответствии со спецификой своей деятельности;</w:t>
            </w:r>
          </w:p>
          <w:p w14:paraId="3C4F95B0" w14:textId="77777777" w:rsidR="0071713C" w:rsidRPr="00F575FC" w:rsidRDefault="0071713C" w:rsidP="00F575F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документы содержащие рекомендации органов власти.</w:t>
            </w:r>
          </w:p>
          <w:p w14:paraId="2D756C13" w14:textId="542E44AC" w:rsidR="0071713C" w:rsidRPr="00F575FC" w:rsidRDefault="0071713C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внедрения, в соответствии со спецификой деятельности конкретной организации.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250D75C" w:rsidR="00764773" w:rsidRPr="00F575FC" w:rsidRDefault="002D653B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883A12" w:rsidRPr="00F5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244DA" w:rsidRPr="00F575FC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F575FC" w:rsidRDefault="000244DA" w:rsidP="00F575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0B1A6E9" w14:textId="77777777" w:rsidR="000244DA" w:rsidRPr="00F575FC" w:rsidRDefault="005A02B8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Локальные нормативные акты</w:t>
            </w:r>
          </w:p>
          <w:p w14:paraId="2638CC59" w14:textId="77777777" w:rsidR="0071713C" w:rsidRPr="00F575FC" w:rsidRDefault="0071713C" w:rsidP="00F575F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знать и понимать:</w:t>
            </w:r>
          </w:p>
          <w:p w14:paraId="6C0435EA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Виды локальных нормативных актов в сфере охраны труда;</w:t>
            </w:r>
          </w:p>
          <w:p w14:paraId="78954C10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Требования и рекомендации по разработке, согласованию, утверждению, хранению и учету локально-нормативных актов</w:t>
            </w:r>
          </w:p>
          <w:p w14:paraId="1293FDF9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Правила оформления результатов контроля требований и условий охраны труда;</w:t>
            </w:r>
          </w:p>
          <w:p w14:paraId="5282EC2F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Методики и рекомендации по оформлению </w:t>
            </w:r>
            <w:r w:rsidRPr="00F575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документов по расследованию и учету микротравм,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 по проведению инструктажей, обучений, специальной оценке условий труда, и иных обязательных процедур в области охраны труда. </w:t>
            </w:r>
          </w:p>
          <w:p w14:paraId="03AB9FCB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Порядок разработки мероприятий по охране труда в составе проектной и технологической документации производственного назначения;</w:t>
            </w:r>
          </w:p>
          <w:p w14:paraId="6A1DE49E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Этические нормы и правила при составлении материалов обучения, и других документов по охране труда;</w:t>
            </w:r>
          </w:p>
          <w:p w14:paraId="17D8723E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Порядок оформления и подачи апелляций в случае привлечения к ответственности за нарушения требований охраны труда;</w:t>
            </w:r>
          </w:p>
          <w:p w14:paraId="65A37D21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  <w:p w14:paraId="4C043534" w14:textId="6999DC8F" w:rsidR="0071713C" w:rsidRPr="00F575FC" w:rsidRDefault="00CC595D" w:rsidP="00F575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Документацию, по специальной оценке,</w:t>
            </w:r>
            <w:r w:rsidR="0071713C"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производственному контролю.</w:t>
            </w:r>
          </w:p>
          <w:p w14:paraId="5879DA0A" w14:textId="77777777" w:rsidR="0071713C" w:rsidRPr="00F575FC" w:rsidRDefault="0071713C" w:rsidP="00F575F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уметь:</w:t>
            </w:r>
          </w:p>
          <w:p w14:paraId="55AE9CC7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Разрабатывать, согласовывать, утверждать, хранить и учитывать локальную документацию, составлять номенклатуры дел, в том числе в электронной форме</w:t>
            </w:r>
          </w:p>
          <w:p w14:paraId="26C174C2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Разрабатывать проекты локальных нормативных актов, обеспечивающих создание и функционирование системы управления охраной труда с соблюдением государственных нормативных требований охраны труда;</w:t>
            </w:r>
          </w:p>
          <w:p w14:paraId="66A8F09E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Актуализировать и вносить необходимые изменения в локальные нормативные акты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права;</w:t>
            </w:r>
          </w:p>
          <w:p w14:paraId="7A23DBCD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lastRenderedPageBreak/>
              <w:t>Подготавливать проекты локальных нормативных актов, содержащие полную и объективную информацию по вопросам охраны труда;</w:t>
            </w:r>
          </w:p>
          <w:p w14:paraId="4CB431B8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Заполнять журналы инструктажей, несчастных случаев, микротравм, протоколы проверки знаний требований охраны труда, акты (протоколы) проверок, включая переписку, документы;</w:t>
            </w:r>
          </w:p>
          <w:p w14:paraId="0C9755F2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      </w:r>
          </w:p>
          <w:p w14:paraId="24C8CDE7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spacing w:after="0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труда;</w:t>
            </w:r>
          </w:p>
          <w:p w14:paraId="468FD81B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Собирать, разрабатывать и анализировать документы, связанные с проведением оценки условий труда, производственного контроля, оценки рисков и их результатами;</w:t>
            </w:r>
          </w:p>
          <w:p w14:paraId="17625EB3" w14:textId="77777777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      </w:r>
          </w:p>
          <w:p w14:paraId="33D7B92B" w14:textId="44CE2E45" w:rsidR="0071713C" w:rsidRPr="00F575FC" w:rsidRDefault="0071713C" w:rsidP="00F575F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Проверять и принимать </w:t>
            </w:r>
            <w:r w:rsidR="00CC595D" w:rsidRPr="00F575FC">
              <w:rPr>
                <w:rFonts w:ascii="Times New Roman" w:hAnsi="Times New Roman"/>
                <w:sz w:val="28"/>
                <w:szCs w:val="28"/>
              </w:rPr>
              <w:t>документацию, по специальной оценке,</w:t>
            </w:r>
            <w:r w:rsidRPr="00F575FC">
              <w:rPr>
                <w:rFonts w:ascii="Times New Roman" w:hAnsi="Times New Roman"/>
                <w:sz w:val="28"/>
                <w:szCs w:val="28"/>
              </w:rPr>
              <w:t xml:space="preserve"> условий труда, производственному контролю.</w:t>
            </w:r>
          </w:p>
          <w:p w14:paraId="55B0D05F" w14:textId="7366811F" w:rsidR="0071713C" w:rsidRPr="00F575FC" w:rsidRDefault="0071713C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Составлять план мероприятий по улучшению условий и охраны труда и снижению уровней профессиональных рисков, обоснование объемов их финансирования.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0E42B3BA" w:rsidR="000244DA" w:rsidRPr="00F575FC" w:rsidRDefault="002D653B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83A12" w:rsidRPr="00F5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244DA" w:rsidRPr="00F575FC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F575FC" w:rsidRDefault="000244DA" w:rsidP="00F575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FEF08B3" w14:textId="77777777" w:rsidR="000244DA" w:rsidRPr="00F575FC" w:rsidRDefault="005A02B8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коммуникации </w:t>
            </w:r>
          </w:p>
          <w:p w14:paraId="15FE6358" w14:textId="77777777" w:rsidR="0071713C" w:rsidRPr="00F575FC" w:rsidRDefault="0071713C" w:rsidP="00F575F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знать и понимать:</w:t>
            </w:r>
          </w:p>
          <w:p w14:paraId="5B35DA98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Процесс информирования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</w:t>
            </w:r>
            <w:r w:rsidRPr="00F575FC">
              <w:rPr>
                <w:rFonts w:ascii="Times New Roman" w:hAnsi="Times New Roman"/>
                <w:sz w:val="28"/>
                <w:szCs w:val="28"/>
              </w:rPr>
              <w:lastRenderedPageBreak/>
              <w:t>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      </w:r>
          </w:p>
          <w:p w14:paraId="3C0FD8D4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Основы психологии;</w:t>
            </w:r>
          </w:p>
          <w:p w14:paraId="46FE0E2A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Основы педагогики;</w:t>
            </w:r>
          </w:p>
          <w:p w14:paraId="1B72303C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Приемы и методы делового общения</w:t>
            </w:r>
          </w:p>
          <w:p w14:paraId="06B13283" w14:textId="77777777" w:rsidR="0071713C" w:rsidRPr="00F575FC" w:rsidRDefault="0071713C" w:rsidP="00F575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Каналы и пути получения информации о соблюдении требований охраны труда.</w:t>
            </w:r>
          </w:p>
          <w:p w14:paraId="56EB6E5B" w14:textId="77777777" w:rsidR="0071713C" w:rsidRPr="00F575FC" w:rsidRDefault="0071713C" w:rsidP="00F575FC">
            <w:pPr>
              <w:pStyle w:val="ConsPlusNormal"/>
              <w:spacing w:line="276" w:lineRule="auto"/>
              <w:ind w:left="-4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Специалист должен уметь:</w:t>
            </w:r>
          </w:p>
          <w:p w14:paraId="20F57DB1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      </w:r>
          </w:p>
          <w:p w14:paraId="04E3A09C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      </w:r>
          </w:p>
          <w:p w14:paraId="2B9521B8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Консультировать работодателей и работников по вопросам обеспечения безопасных условий труда на рабочих местах и оценки профессиональных рисков;</w:t>
            </w:r>
          </w:p>
          <w:p w14:paraId="133B474B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      </w:r>
          </w:p>
          <w:p w14:paraId="44C72D51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работников;</w:t>
            </w:r>
          </w:p>
          <w:p w14:paraId="2822597D" w14:textId="438A963F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Взаимодействовать с представительными органами работников по вопросам условий и </w:t>
            </w:r>
            <w:r w:rsidR="00CC595D" w:rsidRPr="00F575FC">
              <w:rPr>
                <w:rFonts w:ascii="Times New Roman" w:hAnsi="Times New Roman"/>
                <w:sz w:val="28"/>
                <w:szCs w:val="28"/>
              </w:rPr>
              <w:t>охраны труда,</w:t>
            </w:r>
            <w:r w:rsidRPr="00F575FC">
              <w:rPr>
                <w:rFonts w:ascii="Times New Roman" w:hAnsi="Times New Roman"/>
                <w:sz w:val="28"/>
                <w:szCs w:val="28"/>
              </w:rPr>
              <w:t xml:space="preserve"> и согласование локальной документации по вопросам охраны труда;</w:t>
            </w:r>
          </w:p>
          <w:p w14:paraId="48CFDAD0" w14:textId="77777777" w:rsidR="0071713C" w:rsidRPr="00F575FC" w:rsidRDefault="0071713C" w:rsidP="00F575F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lastRenderedPageBreak/>
              <w:t>Ведения переговоров с интересующей стороной</w:t>
            </w:r>
          </w:p>
          <w:p w14:paraId="3C8F7AF4" w14:textId="690A4590" w:rsidR="0071713C" w:rsidRPr="00F575FC" w:rsidRDefault="0071713C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A7C24F2" w:rsidR="000244DA" w:rsidRPr="00F575FC" w:rsidRDefault="002D653B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83A12" w:rsidRPr="00F5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244DA" w:rsidRPr="00F575FC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F575FC" w:rsidRDefault="000244DA" w:rsidP="00F575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449696F" w14:textId="77777777" w:rsidR="000244DA" w:rsidRPr="00F575FC" w:rsidRDefault="005A02B8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Аналитика и менеджмент </w:t>
            </w:r>
          </w:p>
          <w:p w14:paraId="15A8E8E1" w14:textId="77777777" w:rsidR="0071713C" w:rsidRPr="00F575FC" w:rsidRDefault="0071713C" w:rsidP="00F575F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знать и понимать:</w:t>
            </w:r>
          </w:p>
          <w:p w14:paraId="0BFACD5E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  <w:p w14:paraId="2FA54985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Виды, уровни и методы контроля за соблюдением требований охраны труда</w:t>
            </w:r>
          </w:p>
          <w:p w14:paraId="730239E5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Соответствие каждого рабочего места государственным нормативным требованиям охраны труда;</w:t>
            </w:r>
          </w:p>
          <w:p w14:paraId="37740A71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      </w:r>
          </w:p>
          <w:p w14:paraId="79C15B74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Оценку эффективности процедур подготовки работников по охране труда;</w:t>
            </w:r>
          </w:p>
          <w:p w14:paraId="09DE5925" w14:textId="77777777" w:rsidR="0071713C" w:rsidRPr="00F575FC" w:rsidRDefault="0071713C" w:rsidP="00F575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Способы визуализации информации по вопросам условий и охраны труда для работников, иных заинтересованных лиц.</w:t>
            </w:r>
          </w:p>
          <w:p w14:paraId="320E986A" w14:textId="77777777" w:rsidR="0071713C" w:rsidRPr="00F575FC" w:rsidRDefault="0071713C" w:rsidP="00F575F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уметь:</w:t>
            </w:r>
          </w:p>
          <w:p w14:paraId="74F9E848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Планировать мероприятий по контролю за </w:t>
            </w:r>
            <w:r w:rsidRPr="00F575FC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соблюдением требований охраны труда;</w:t>
            </w:r>
          </w:p>
          <w:p w14:paraId="325100D4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инструментарий;</w:t>
            </w:r>
          </w:p>
          <w:p w14:paraId="6899836E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Анализировать мероприятия, направленные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заболеваний;</w:t>
            </w:r>
          </w:p>
          <w:p w14:paraId="6453F890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Контролировать подрядные работы по обеспечению безопасных условий труда;</w:t>
            </w:r>
          </w:p>
          <w:p w14:paraId="047391D8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Планирование проведения производственного контроля и специальной оценки условий труда;</w:t>
            </w:r>
          </w:p>
          <w:p w14:paraId="60AEC3AA" w14:textId="0FC3B8FF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Организовывать и контролировать работу </w:t>
            </w:r>
            <w:r w:rsidR="00CC595D" w:rsidRPr="00F575FC">
              <w:rPr>
                <w:rFonts w:ascii="Times New Roman" w:hAnsi="Times New Roman"/>
                <w:sz w:val="28"/>
                <w:szCs w:val="28"/>
              </w:rPr>
              <w:t>комиссии, по специальной оценке,</w:t>
            </w:r>
            <w:r w:rsidRPr="00F575FC">
              <w:rPr>
                <w:rFonts w:ascii="Times New Roman" w:hAnsi="Times New Roman"/>
                <w:sz w:val="28"/>
                <w:szCs w:val="28"/>
              </w:rPr>
              <w:t xml:space="preserve"> условий труда;</w:t>
            </w:r>
          </w:p>
          <w:p w14:paraId="2B953371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Организовывать работы комиссии по расследованию несчастных случаев на производстве и профессиональных заболеваний;</w:t>
            </w:r>
          </w:p>
          <w:p w14:paraId="6F6A79B6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Планирование, разработку и совершенствование системы управления охраной труда и оценки профессиональных рисков;</w:t>
            </w:r>
          </w:p>
          <w:p w14:paraId="62CC3D44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Разрабатывать предложения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труда;</w:t>
            </w:r>
          </w:p>
          <w:p w14:paraId="5057472C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Анализировать качество проведения специальной оценки условий труда в соответствии с законодательством о специальной оценке условий труда;</w:t>
            </w:r>
          </w:p>
          <w:p w14:paraId="3F524B49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Выявлять опасности и профессиональные риски, их регулярно анализировать и проводить оценку</w:t>
            </w:r>
          </w:p>
          <w:p w14:paraId="531F035D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Подбирать, оценивать и составлять информационные стенды;</w:t>
            </w:r>
          </w:p>
          <w:p w14:paraId="67D0EA70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Принимать участие в разработке видеоматериалов по обучению и информированию работников;</w:t>
            </w:r>
          </w:p>
          <w:p w14:paraId="54BEBADB" w14:textId="77777777" w:rsidR="0071713C" w:rsidRPr="00F575FC" w:rsidRDefault="0071713C" w:rsidP="00F575F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Анализировать и систематизировать данные о </w:t>
            </w:r>
            <w:r w:rsidRPr="00F575FC">
              <w:rPr>
                <w:rFonts w:ascii="Times New Roman" w:hAnsi="Times New Roman"/>
                <w:sz w:val="28"/>
                <w:szCs w:val="28"/>
              </w:rPr>
              <w:lastRenderedPageBreak/>
              <w:t>работниках, прошедших обучение по охране труда и проверку знания требований охраны труда, приемов оказания первой помощи пострадавшим;</w:t>
            </w:r>
          </w:p>
          <w:p w14:paraId="0C48EC20" w14:textId="34133A2D" w:rsidR="0071713C" w:rsidRPr="00F575FC" w:rsidRDefault="0071713C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Проводить обучение в увлекательном и интересном для слушателей формате.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A0A3951" w:rsidR="000244DA" w:rsidRPr="00F575FC" w:rsidRDefault="002D653B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883A12" w:rsidRPr="00F5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244DA" w:rsidRPr="00F575FC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F575FC" w:rsidRDefault="000244DA" w:rsidP="00F575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1400D" w14:textId="77777777" w:rsidR="000244DA" w:rsidRPr="00F575FC" w:rsidRDefault="002D653B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Ресурсная база</w:t>
            </w:r>
          </w:p>
          <w:p w14:paraId="0BBF25CC" w14:textId="77777777" w:rsidR="0071713C" w:rsidRPr="00F575FC" w:rsidRDefault="0071713C" w:rsidP="00F575F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знать и понимать:</w:t>
            </w:r>
          </w:p>
          <w:p w14:paraId="3F19CD5D" w14:textId="77777777" w:rsidR="0071713C" w:rsidRPr="00F575FC" w:rsidRDefault="0071713C" w:rsidP="00F575F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организации;</w:t>
            </w:r>
          </w:p>
          <w:p w14:paraId="5BE842D9" w14:textId="77777777" w:rsidR="0071713C" w:rsidRPr="00F575FC" w:rsidRDefault="0071713C" w:rsidP="00F575FC">
            <w:pPr>
              <w:pStyle w:val="aff1"/>
              <w:numPr>
                <w:ilvl w:val="0"/>
                <w:numId w:val="27"/>
              </w:numPr>
              <w:pBdr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и правильно эксплуатации средств индивидуальной и коллективной защиты </w:t>
            </w:r>
          </w:p>
          <w:p w14:paraId="78596568" w14:textId="77777777" w:rsidR="0071713C" w:rsidRPr="00F575FC" w:rsidRDefault="0071713C" w:rsidP="00F575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Процесс информирования работников об условиях и охране труда на их рабочих местах,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      </w:r>
          </w:p>
          <w:p w14:paraId="18943A2C" w14:textId="77777777" w:rsidR="0071713C" w:rsidRPr="00F575FC" w:rsidRDefault="0071713C" w:rsidP="00F575F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уметь:</w:t>
            </w:r>
          </w:p>
          <w:p w14:paraId="09887956" w14:textId="77777777" w:rsidR="0071713C" w:rsidRPr="00F575FC" w:rsidRDefault="0071713C" w:rsidP="00F575F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Использовать и применять средства индивидуальной и коллективной защиты;</w:t>
            </w:r>
          </w:p>
          <w:p w14:paraId="53A3996E" w14:textId="77777777" w:rsidR="0071713C" w:rsidRPr="00F575FC" w:rsidRDefault="0071713C" w:rsidP="00F575F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Следить за исправностью используемых оборудования и инструментов в пределах выполнения своей трудовой функции;</w:t>
            </w:r>
          </w:p>
          <w:p w14:paraId="4641EBD9" w14:textId="77777777" w:rsidR="0071713C" w:rsidRPr="00F575FC" w:rsidRDefault="0071713C" w:rsidP="00F575F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Пользоваться современными техническими средствами обучения (тренажерами, инструментами и т.п.);</w:t>
            </w:r>
          </w:p>
          <w:p w14:paraId="53BF01BA" w14:textId="6A01CA55" w:rsidR="0071713C" w:rsidRPr="00F575FC" w:rsidRDefault="0071713C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современными техническими средствами обучения (средствами мультимедиа, </w:t>
            </w:r>
            <w:r w:rsidRPr="00F5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 и иное).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8D4A0EA" w:rsidR="000244DA" w:rsidRPr="00F575FC" w:rsidRDefault="002D653B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3A12" w:rsidRPr="00F5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244DA" w:rsidRPr="00F575FC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287DA31A" w:rsidR="000244DA" w:rsidRPr="00F575FC" w:rsidRDefault="005A02B8" w:rsidP="00F575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5DCC5E0" w14:textId="77777777" w:rsidR="000244DA" w:rsidRPr="00F575FC" w:rsidRDefault="005A02B8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  <w:p w14:paraId="3C2BC7B0" w14:textId="77777777" w:rsidR="0071713C" w:rsidRPr="00F575FC" w:rsidRDefault="0071713C" w:rsidP="00F575F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знать и понимать:</w:t>
            </w:r>
          </w:p>
          <w:p w14:paraId="76987AE2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Прикладные программы для локальных сетей и информационно-телекоммуникационной сети "Интернет"</w:t>
            </w:r>
          </w:p>
          <w:p w14:paraId="52AF2909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 xml:space="preserve">Инструменты для проведения вебинаров и </w:t>
            </w:r>
            <w:r w:rsidRPr="00F575FC">
              <w:rPr>
                <w:rFonts w:ascii="Times New Roman" w:hAnsi="Times New Roman"/>
                <w:sz w:val="28"/>
                <w:szCs w:val="28"/>
              </w:rPr>
              <w:lastRenderedPageBreak/>
              <w:t>видеоконференций;</w:t>
            </w:r>
          </w:p>
          <w:p w14:paraId="24C61EB4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Порядок работы с электронными базами данных;</w:t>
            </w:r>
          </w:p>
          <w:p w14:paraId="5F94B076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Цифровые платформы сбора обязательной отчетной и статистической информации;</w:t>
            </w:r>
          </w:p>
          <w:p w14:paraId="66428D3C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Прикладные компьютерные программы для создания текстовых документов, электронных таблиц</w:t>
            </w:r>
          </w:p>
          <w:p w14:paraId="4A500043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Программные продукты по электронному (цифровому) месту специалиста по охране труда</w:t>
            </w:r>
          </w:p>
          <w:p w14:paraId="7A26ECB8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Основы информационных технологий</w:t>
            </w:r>
          </w:p>
          <w:p w14:paraId="42543BA4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подписей);</w:t>
            </w:r>
          </w:p>
          <w:p w14:paraId="3480D287" w14:textId="77777777" w:rsidR="0071713C" w:rsidRPr="00F575FC" w:rsidRDefault="0071713C" w:rsidP="00F575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справочными информационными базами данных, содержащими документы и материалы по охране труда.</w:t>
            </w:r>
          </w:p>
          <w:p w14:paraId="4D19579D" w14:textId="77777777" w:rsidR="0071713C" w:rsidRPr="00F575FC" w:rsidRDefault="0071713C" w:rsidP="00F575F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575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Специалист должен уметь:</w:t>
            </w:r>
          </w:p>
          <w:p w14:paraId="60430251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Программными продуктами для разработки презентаций для донесение нужной информации определённой аудитории;</w:t>
            </w:r>
          </w:p>
          <w:p w14:paraId="05BCC6EE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Использовать системы электронного документооборота;</w:t>
            </w:r>
          </w:p>
          <w:p w14:paraId="36284259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Пользоваться цифровыми платформами, справочными правовыми системами, базами данных в области охраны труда;</w:t>
            </w:r>
          </w:p>
          <w:p w14:paraId="4186186A" w14:textId="77777777" w:rsidR="0071713C" w:rsidRPr="00F575FC" w:rsidRDefault="0071713C" w:rsidP="00F575F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FC">
              <w:rPr>
                <w:rFonts w:ascii="Times New Roman" w:hAnsi="Times New Roman"/>
                <w:sz w:val="28"/>
                <w:szCs w:val="28"/>
              </w:rPr>
              <w:t>Использовать прикладные компьютерные программы для формирования проектов документации, оформления отчетов, создания баз данных и электронных таблиц;</w:t>
            </w:r>
          </w:p>
          <w:p w14:paraId="42D40BED" w14:textId="50636A4E" w:rsidR="0071713C" w:rsidRPr="00F575FC" w:rsidRDefault="0071713C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для осуществления контроля и процедур мониторинга электронный инструментарий, позволяющий выполнять передачу и обмен информацией, камеры видеонаблюдения в том числе с технологиями машинного зрения, </w:t>
            </w:r>
            <w:proofErr w:type="spellStart"/>
            <w:r w:rsidRPr="00F575FC">
              <w:rPr>
                <w:rFonts w:ascii="Times New Roman" w:hAnsi="Times New Roman" w:cs="Times New Roman"/>
                <w:sz w:val="28"/>
                <w:szCs w:val="28"/>
              </w:rPr>
              <w:t>геометки</w:t>
            </w:r>
            <w:proofErr w:type="spellEnd"/>
            <w:r w:rsidRPr="00F575FC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6E8AE7F3" w:rsidR="000244DA" w:rsidRPr="00F575FC" w:rsidRDefault="002D653B" w:rsidP="00F575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83A12" w:rsidRPr="00F5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</w:tbl>
    <w:p w14:paraId="2CEE85B3" w14:textId="77777777" w:rsidR="000244DA" w:rsidRPr="00F575FC" w:rsidRDefault="000244DA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Pr="00F575FC" w:rsidRDefault="00A204BB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F575FC" w:rsidRDefault="00F8340A" w:rsidP="00F575F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 w:rsidRPr="00F575FC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F575FC">
        <w:rPr>
          <w:rFonts w:ascii="Times New Roman" w:hAnsi="Times New Roman"/>
          <w:color w:val="000000"/>
          <w:szCs w:val="28"/>
          <w:lang w:val="ru-RU"/>
        </w:rPr>
        <w:t>.</w:t>
      </w:r>
      <w:r w:rsidRPr="00F575FC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F575FC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F575FC" w:rsidRDefault="00AE6AB7" w:rsidP="00F575FC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575FC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F575FC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F575FC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F575FC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F575FC" w:rsidRDefault="00640E46" w:rsidP="00F575FC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F575FC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5A22A312" w:rsidR="007274B8" w:rsidRPr="00F575FC" w:rsidRDefault="007274B8" w:rsidP="00F575F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575FC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F575FC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F575FC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F575FC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F575FC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F575FC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7DD6CD91" w14:textId="465C86A0" w:rsidR="005A02B8" w:rsidRPr="00F575FC" w:rsidRDefault="005A02B8" w:rsidP="00F575F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56"/>
        <w:gridCol w:w="764"/>
        <w:gridCol w:w="764"/>
        <w:gridCol w:w="764"/>
        <w:gridCol w:w="577"/>
        <w:gridCol w:w="764"/>
        <w:gridCol w:w="764"/>
        <w:gridCol w:w="2551"/>
      </w:tblGrid>
      <w:tr w:rsidR="005A02B8" w:rsidRPr="00F575FC" w14:paraId="04B2F5E4" w14:textId="77777777" w:rsidTr="00715374">
        <w:trPr>
          <w:trHeight w:val="1372"/>
          <w:jc w:val="center"/>
        </w:trPr>
        <w:tc>
          <w:tcPr>
            <w:tcW w:w="7366" w:type="dxa"/>
            <w:gridSpan w:val="8"/>
            <w:shd w:val="clear" w:color="auto" w:fill="92D050"/>
            <w:vAlign w:val="center"/>
          </w:tcPr>
          <w:p w14:paraId="052DF2FC" w14:textId="46119692" w:rsidR="005A02B8" w:rsidRPr="00F575FC" w:rsidRDefault="005A02B8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4ECF606C" w14:textId="654F1786" w:rsidR="005A02B8" w:rsidRPr="00F575FC" w:rsidRDefault="005A02B8" w:rsidP="00F575FC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715374" w:rsidRPr="00F575FC" w14:paraId="13CB6808" w14:textId="77777777" w:rsidTr="00715374">
        <w:trPr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14:paraId="16BC445E" w14:textId="77777777" w:rsidR="002D653B" w:rsidRPr="00F575FC" w:rsidRDefault="002D653B" w:rsidP="00F575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Разделы</w:t>
            </w:r>
          </w:p>
          <w:p w14:paraId="608FD975" w14:textId="4BE4A236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ТРЕБОВАНИЙ КОМПЕТЕНЦИЙ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09964F19" w14:textId="7777777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14:paraId="666533A4" w14:textId="77777777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537B184F" w14:textId="41441799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Б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34606099" w14:textId="1617584F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70669583" w14:textId="5A5490C0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Г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34C2E01F" w14:textId="34B778D5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Д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331CCAB9" w14:textId="7DA3557F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Е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7299DD4B" w14:textId="77777777" w:rsidR="002D653B" w:rsidRPr="00F575FC" w:rsidRDefault="002D653B" w:rsidP="00F575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5374" w:rsidRPr="00F575FC" w14:paraId="5172AD8E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7D62B007" w14:textId="7777777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4E07F46D" w14:textId="77777777" w:rsidR="002D653B" w:rsidRPr="00F575FC" w:rsidRDefault="002D653B" w:rsidP="00F575FC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238EB6A" w14:textId="660A066D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13,0</w:t>
            </w:r>
          </w:p>
        </w:tc>
        <w:tc>
          <w:tcPr>
            <w:tcW w:w="851" w:type="dxa"/>
            <w:vAlign w:val="center"/>
          </w:tcPr>
          <w:p w14:paraId="7CAC17F9" w14:textId="19411D5D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71209CD2" w14:textId="5843C760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  <w:vAlign w:val="center"/>
          </w:tcPr>
          <w:p w14:paraId="0B2D1DC0" w14:textId="6723C3F3" w:rsidR="002D653B" w:rsidRPr="00F575FC" w:rsidRDefault="00467886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3DD99B5" w14:textId="7E13EC55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vAlign w:val="center"/>
          </w:tcPr>
          <w:p w14:paraId="375E648F" w14:textId="5D5E7B2E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2263" w:type="dxa"/>
            <w:shd w:val="clear" w:color="auto" w:fill="FFFFFF" w:themeFill="background1"/>
          </w:tcPr>
          <w:p w14:paraId="3B449771" w14:textId="64827A18" w:rsidR="002D653B" w:rsidRPr="00F575FC" w:rsidRDefault="002D653B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26</w:t>
            </w:r>
          </w:p>
        </w:tc>
      </w:tr>
      <w:tr w:rsidR="00715374" w:rsidRPr="00F575FC" w14:paraId="1D9FDFA4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377902D1" w14:textId="7777777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386DEAC9" w14:textId="77777777" w:rsidR="002D653B" w:rsidRPr="00F575FC" w:rsidRDefault="002D653B" w:rsidP="00F575FC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6BD4F935" w14:textId="22744F23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vAlign w:val="center"/>
          </w:tcPr>
          <w:p w14:paraId="64695E70" w14:textId="3B13B2AA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3958D604" w14:textId="266CDF43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vAlign w:val="center"/>
          </w:tcPr>
          <w:p w14:paraId="20171D70" w14:textId="2E41F23C" w:rsidR="002D653B" w:rsidRPr="00F575FC" w:rsidRDefault="00467886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FF5C455" w14:textId="0CA868C2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2,4</w:t>
            </w:r>
          </w:p>
        </w:tc>
        <w:tc>
          <w:tcPr>
            <w:tcW w:w="851" w:type="dxa"/>
            <w:vAlign w:val="center"/>
          </w:tcPr>
          <w:p w14:paraId="2279C926" w14:textId="33C7942C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2263" w:type="dxa"/>
            <w:shd w:val="clear" w:color="auto" w:fill="FFFFFF" w:themeFill="background1"/>
          </w:tcPr>
          <w:p w14:paraId="3526693B" w14:textId="11677F7D" w:rsidR="002D653B" w:rsidRPr="00F575FC" w:rsidRDefault="002D653B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17</w:t>
            </w:r>
          </w:p>
        </w:tc>
      </w:tr>
      <w:tr w:rsidR="00715374" w:rsidRPr="00F575FC" w14:paraId="2F064324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19535CF0" w14:textId="7777777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2E212C2B" w14:textId="77777777" w:rsidR="002D653B" w:rsidRPr="00F575FC" w:rsidRDefault="002D653B" w:rsidP="00F575FC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49A84450" w14:textId="16F03061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575190F8" w14:textId="0CD6FD9F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  <w:vAlign w:val="center"/>
          </w:tcPr>
          <w:p w14:paraId="6F33671D" w14:textId="2B633575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2207A864" w14:textId="3CF13899" w:rsidR="002D653B" w:rsidRPr="00F575FC" w:rsidRDefault="00467886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AC53010" w14:textId="0A8C3095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vAlign w:val="center"/>
          </w:tcPr>
          <w:p w14:paraId="29D1B5B9" w14:textId="3F307A61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2263" w:type="dxa"/>
            <w:shd w:val="clear" w:color="auto" w:fill="FFFFFF" w:themeFill="background1"/>
          </w:tcPr>
          <w:p w14:paraId="6D3540DD" w14:textId="04ED5AA4" w:rsidR="002D653B" w:rsidRPr="00F575FC" w:rsidRDefault="002D653B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10</w:t>
            </w:r>
          </w:p>
        </w:tc>
      </w:tr>
      <w:tr w:rsidR="00715374" w:rsidRPr="00F575FC" w14:paraId="497768FB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1E4A8270" w14:textId="7777777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2B7ACBAB" w14:textId="77777777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20E435D1" w14:textId="3716B03B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6DF14C78" w14:textId="7FD4BEA0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vAlign w:val="center"/>
          </w:tcPr>
          <w:p w14:paraId="5D0F849D" w14:textId="0E86B31D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vAlign w:val="center"/>
          </w:tcPr>
          <w:p w14:paraId="375F5FF7" w14:textId="7D71CEC4" w:rsidR="002D653B" w:rsidRPr="00F575FC" w:rsidRDefault="00467886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21741FC" w14:textId="41D3A232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5,2</w:t>
            </w:r>
          </w:p>
        </w:tc>
        <w:tc>
          <w:tcPr>
            <w:tcW w:w="851" w:type="dxa"/>
            <w:vAlign w:val="center"/>
          </w:tcPr>
          <w:p w14:paraId="114B3C30" w14:textId="6F023286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4,0</w:t>
            </w:r>
          </w:p>
        </w:tc>
        <w:tc>
          <w:tcPr>
            <w:tcW w:w="2263" w:type="dxa"/>
            <w:shd w:val="clear" w:color="auto" w:fill="FFFFFF" w:themeFill="background1"/>
          </w:tcPr>
          <w:p w14:paraId="0E50B689" w14:textId="6702A204" w:rsidR="002D653B" w:rsidRPr="00F575FC" w:rsidRDefault="002D653B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31</w:t>
            </w:r>
          </w:p>
        </w:tc>
      </w:tr>
      <w:tr w:rsidR="00715374" w:rsidRPr="00F575FC" w14:paraId="3823DD35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05033C67" w14:textId="7777777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6830FF60" w14:textId="77777777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3AC1FC6A" w14:textId="22875F84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vAlign w:val="center"/>
          </w:tcPr>
          <w:p w14:paraId="3EFD2F9F" w14:textId="0E478449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vAlign w:val="center"/>
          </w:tcPr>
          <w:p w14:paraId="1218BAAF" w14:textId="674C2179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59BE8FD5" w14:textId="791CE7C0" w:rsidR="002D653B" w:rsidRPr="00F575FC" w:rsidRDefault="00467886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0A50C5A" w14:textId="42594121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vAlign w:val="center"/>
          </w:tcPr>
          <w:p w14:paraId="76D795E9" w14:textId="752471F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4,0</w:t>
            </w:r>
          </w:p>
        </w:tc>
        <w:tc>
          <w:tcPr>
            <w:tcW w:w="2263" w:type="dxa"/>
            <w:shd w:val="clear" w:color="auto" w:fill="FFFFFF" w:themeFill="background1"/>
          </w:tcPr>
          <w:p w14:paraId="479EF4D8" w14:textId="014CA9E0" w:rsidR="002D653B" w:rsidRPr="00F575FC" w:rsidRDefault="002D653B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10</w:t>
            </w:r>
          </w:p>
        </w:tc>
      </w:tr>
      <w:tr w:rsidR="00715374" w:rsidRPr="00F575FC" w14:paraId="17855C6E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52EA12D1" w14:textId="77777777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78E0D096" w14:textId="77777777" w:rsidR="002D653B" w:rsidRPr="00F575FC" w:rsidRDefault="002D653B" w:rsidP="00F575F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575FC">
              <w:rPr>
                <w:b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63AF0393" w14:textId="26330DB5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4C290C9F" w14:textId="3029B4E8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5DD61104" w14:textId="48930F21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7857BDD0" w14:textId="711DD1BC" w:rsidR="002D653B" w:rsidRPr="00F575FC" w:rsidRDefault="00467886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5A6264F4" w14:textId="12350EEA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14:paraId="0BC7D051" w14:textId="1889D5FE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4,0</w:t>
            </w:r>
          </w:p>
        </w:tc>
        <w:tc>
          <w:tcPr>
            <w:tcW w:w="2263" w:type="dxa"/>
            <w:shd w:val="clear" w:color="auto" w:fill="FFFFFF" w:themeFill="background1"/>
          </w:tcPr>
          <w:p w14:paraId="0B8F6794" w14:textId="4D460BEE" w:rsidR="002D653B" w:rsidRPr="00F575FC" w:rsidRDefault="002D653B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>6</w:t>
            </w:r>
          </w:p>
        </w:tc>
      </w:tr>
      <w:tr w:rsidR="00715374" w:rsidRPr="00F575FC" w14:paraId="4AF5365C" w14:textId="77777777" w:rsidTr="00715374">
        <w:trPr>
          <w:trHeight w:val="844"/>
          <w:jc w:val="center"/>
        </w:trPr>
        <w:tc>
          <w:tcPr>
            <w:tcW w:w="0" w:type="auto"/>
            <w:gridSpan w:val="2"/>
            <w:shd w:val="clear" w:color="auto" w:fill="00B050"/>
            <w:vAlign w:val="center"/>
          </w:tcPr>
          <w:p w14:paraId="3DB7FBFA" w14:textId="699DCA61" w:rsidR="002D653B" w:rsidRPr="00F575FC" w:rsidRDefault="002D653B" w:rsidP="00F575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75FC">
              <w:rPr>
                <w:b/>
                <w:sz w:val="28"/>
                <w:szCs w:val="28"/>
              </w:rPr>
              <w:t xml:space="preserve">Итого баллов за критерий/модуль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4A7E29" w14:textId="64B5231E" w:rsidR="002D653B" w:rsidRPr="00F575FC" w:rsidRDefault="00715374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2D653B" w:rsidRPr="00F575F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D6CAA8" w14:textId="366B487E" w:rsidR="002D653B" w:rsidRPr="00F575FC" w:rsidRDefault="00715374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2D653B" w:rsidRPr="00F575F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2947C2" w14:textId="4582D532" w:rsidR="002D653B" w:rsidRPr="00F575FC" w:rsidRDefault="00715374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2D653B" w:rsidRPr="00F575F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B27DDA" w14:textId="3C2F049A" w:rsidR="002D653B" w:rsidRPr="00F575FC" w:rsidRDefault="00467886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A957D8" w14:textId="77EF2FA6" w:rsidR="002D653B" w:rsidRPr="00F575FC" w:rsidRDefault="00715374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9BBC62" w14:textId="4A86797C" w:rsidR="002D653B" w:rsidRPr="00F575FC" w:rsidRDefault="00715374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2D653B" w:rsidRPr="00F575F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6296B6F1" w14:textId="00AB30A8" w:rsidR="002D653B" w:rsidRPr="00F575FC" w:rsidRDefault="00467886" w:rsidP="00F575F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color w:val="000000"/>
                <w:sz w:val="28"/>
                <w:szCs w:val="28"/>
              </w:rPr>
              <w:t>88,0</w:t>
            </w:r>
          </w:p>
        </w:tc>
      </w:tr>
    </w:tbl>
    <w:p w14:paraId="44213CA5" w14:textId="60A58FC3" w:rsidR="009715DA" w:rsidRPr="00F575FC" w:rsidRDefault="009715DA" w:rsidP="00F57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4660C" w14:textId="5785C4F7" w:rsidR="008E5424" w:rsidRPr="00F575FC" w:rsidRDefault="008E5424" w:rsidP="00F575FC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F575FC" w:rsidRDefault="00F8340A" w:rsidP="00F575F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7" w:name="_Toc124422969"/>
      <w:r w:rsidRPr="00F575FC">
        <w:rPr>
          <w:rFonts w:ascii="Times New Roman" w:hAnsi="Times New Roman"/>
          <w:szCs w:val="28"/>
        </w:rPr>
        <w:t>1</w:t>
      </w:r>
      <w:r w:rsidR="00643A8A" w:rsidRPr="00F575FC">
        <w:rPr>
          <w:rFonts w:ascii="Times New Roman" w:hAnsi="Times New Roman"/>
          <w:szCs w:val="28"/>
        </w:rPr>
        <w:t>.</w:t>
      </w:r>
      <w:r w:rsidRPr="00F575FC">
        <w:rPr>
          <w:rFonts w:ascii="Times New Roman" w:hAnsi="Times New Roman"/>
          <w:szCs w:val="28"/>
        </w:rPr>
        <w:t>4</w:t>
      </w:r>
      <w:r w:rsidR="00AA2B8A" w:rsidRPr="00F575FC">
        <w:rPr>
          <w:rFonts w:ascii="Times New Roman" w:hAnsi="Times New Roman"/>
          <w:szCs w:val="28"/>
        </w:rPr>
        <w:t xml:space="preserve">. </w:t>
      </w:r>
      <w:r w:rsidR="007A6888" w:rsidRPr="00F575FC">
        <w:rPr>
          <w:rFonts w:ascii="Times New Roman" w:hAnsi="Times New Roman"/>
          <w:szCs w:val="28"/>
        </w:rPr>
        <w:t>СПЕЦИФИКАЦИЯ ОЦЕНКИ КОМПЕТЕНЦИИ</w:t>
      </w:r>
      <w:bookmarkEnd w:id="7"/>
    </w:p>
    <w:p w14:paraId="0CDE89C6" w14:textId="08F01988" w:rsidR="00613219" w:rsidRPr="00F575FC" w:rsidRDefault="00DE39D8" w:rsidP="00F575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F575FC">
        <w:rPr>
          <w:rFonts w:ascii="Times New Roman" w:hAnsi="Times New Roman" w:cs="Times New Roman"/>
          <w:sz w:val="28"/>
          <w:szCs w:val="28"/>
        </w:rPr>
        <w:t>К</w:t>
      </w:r>
      <w:r w:rsidRPr="00F575FC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F575FC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F575FC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01B95688" w:rsidR="00613219" w:rsidRPr="00F575FC" w:rsidRDefault="00613219" w:rsidP="00F575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Pr="00F575FC" w:rsidRDefault="00640E46" w:rsidP="00F575FC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575FC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69806229" w:rsidR="00640E46" w:rsidRPr="00F575FC" w:rsidRDefault="00640E46" w:rsidP="00F575F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0"/>
        <w:gridCol w:w="3175"/>
        <w:gridCol w:w="6260"/>
      </w:tblGrid>
      <w:tr w:rsidR="005A02B8" w:rsidRPr="00F575FC" w14:paraId="2368C2FC" w14:textId="77777777" w:rsidTr="00D20358">
        <w:tc>
          <w:tcPr>
            <w:tcW w:w="1823" w:type="pct"/>
            <w:gridSpan w:val="2"/>
            <w:shd w:val="clear" w:color="auto" w:fill="92D050"/>
            <w:vAlign w:val="center"/>
          </w:tcPr>
          <w:p w14:paraId="648EB4E7" w14:textId="77777777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177" w:type="pct"/>
            <w:shd w:val="clear" w:color="auto" w:fill="92D050"/>
            <w:vAlign w:val="center"/>
          </w:tcPr>
          <w:p w14:paraId="51BEE51F" w14:textId="77777777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75FC">
              <w:rPr>
                <w:b/>
                <w:bCs/>
                <w:sz w:val="28"/>
                <w:szCs w:val="28"/>
              </w:rPr>
              <w:t>Методика проверки навыков в критерии</w:t>
            </w:r>
          </w:p>
        </w:tc>
      </w:tr>
      <w:tr w:rsidR="005A02B8" w:rsidRPr="00F575FC" w14:paraId="2E3A8AEA" w14:textId="77777777" w:rsidTr="00D20358">
        <w:tc>
          <w:tcPr>
            <w:tcW w:w="213" w:type="pct"/>
            <w:shd w:val="clear" w:color="auto" w:fill="00B050"/>
            <w:vAlign w:val="center"/>
          </w:tcPr>
          <w:p w14:paraId="050D0688" w14:textId="77777777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А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5FC03FBC" w14:textId="768A07BF" w:rsidR="005A02B8" w:rsidRPr="00F575FC" w:rsidRDefault="00EC7209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Формирование документации установленного образца по охране труда</w:t>
            </w:r>
          </w:p>
        </w:tc>
        <w:tc>
          <w:tcPr>
            <w:tcW w:w="3177" w:type="pct"/>
            <w:shd w:val="clear" w:color="auto" w:fill="auto"/>
            <w:vAlign w:val="center"/>
          </w:tcPr>
          <w:p w14:paraId="6D59EF34" w14:textId="31C3D625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В данном критерии оцениваются навыки владения нормативно-правовыми документами, умение извлекать и распределять информацию по процессам системы управления охраной труда</w:t>
            </w:r>
          </w:p>
        </w:tc>
      </w:tr>
      <w:tr w:rsidR="005A02B8" w:rsidRPr="00F575FC" w14:paraId="653FFA08" w14:textId="77777777" w:rsidTr="00D20358">
        <w:tc>
          <w:tcPr>
            <w:tcW w:w="213" w:type="pct"/>
            <w:shd w:val="clear" w:color="auto" w:fill="00B050"/>
            <w:vAlign w:val="center"/>
          </w:tcPr>
          <w:p w14:paraId="16EFF193" w14:textId="1BA98732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Б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0E136195" w14:textId="7B3062BC" w:rsidR="005A02B8" w:rsidRPr="00F575FC" w:rsidRDefault="00EC7209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 xml:space="preserve">Оказание первой помощи пострадавшим </w:t>
            </w:r>
          </w:p>
        </w:tc>
        <w:tc>
          <w:tcPr>
            <w:tcW w:w="3177" w:type="pct"/>
            <w:shd w:val="clear" w:color="auto" w:fill="auto"/>
            <w:vAlign w:val="center"/>
          </w:tcPr>
          <w:p w14:paraId="1893480E" w14:textId="3BFC68E9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 xml:space="preserve">В данном критерии оцениваются навыки </w:t>
            </w:r>
            <w:r w:rsidR="00EC7209" w:rsidRPr="00F575FC">
              <w:rPr>
                <w:sz w:val="28"/>
                <w:szCs w:val="28"/>
              </w:rPr>
              <w:t xml:space="preserve">оказания первой помощи пострадавшим на производстве </w:t>
            </w:r>
          </w:p>
        </w:tc>
      </w:tr>
      <w:tr w:rsidR="005A02B8" w:rsidRPr="00F575FC" w14:paraId="42CE5232" w14:textId="77777777" w:rsidTr="00D20358">
        <w:tc>
          <w:tcPr>
            <w:tcW w:w="213" w:type="pct"/>
            <w:shd w:val="clear" w:color="auto" w:fill="00B050"/>
            <w:vAlign w:val="center"/>
          </w:tcPr>
          <w:p w14:paraId="6267E08B" w14:textId="78A8A3E0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F575FC">
              <w:rPr>
                <w:sz w:val="28"/>
                <w:szCs w:val="28"/>
              </w:rPr>
              <w:t>В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461E13F4" w14:textId="2E87AB49" w:rsidR="005A02B8" w:rsidRPr="00F575FC" w:rsidRDefault="00EC7209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 xml:space="preserve">Использование средств индивидуальной защиты </w:t>
            </w:r>
          </w:p>
        </w:tc>
        <w:tc>
          <w:tcPr>
            <w:tcW w:w="3177" w:type="pct"/>
            <w:shd w:val="clear" w:color="auto" w:fill="auto"/>
            <w:vAlign w:val="center"/>
          </w:tcPr>
          <w:p w14:paraId="0AF06138" w14:textId="18123594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 xml:space="preserve">В данном критерии оцениваются навыки </w:t>
            </w:r>
            <w:r w:rsidR="00EC7209" w:rsidRPr="00F575FC">
              <w:rPr>
                <w:sz w:val="28"/>
                <w:szCs w:val="28"/>
              </w:rPr>
              <w:t xml:space="preserve">использования средств коллективной и индивидуальной защиты в соответствии с </w:t>
            </w:r>
            <w:r w:rsidR="00EC7209" w:rsidRPr="00F575FC">
              <w:rPr>
                <w:sz w:val="28"/>
                <w:szCs w:val="28"/>
              </w:rPr>
              <w:lastRenderedPageBreak/>
              <w:t>характером выполняемой профессиональной деятельности</w:t>
            </w:r>
          </w:p>
        </w:tc>
      </w:tr>
      <w:tr w:rsidR="005A02B8" w:rsidRPr="00F575FC" w14:paraId="1EF03FCA" w14:textId="77777777" w:rsidTr="00D20358">
        <w:tc>
          <w:tcPr>
            <w:tcW w:w="213" w:type="pct"/>
            <w:shd w:val="clear" w:color="auto" w:fill="00B050"/>
            <w:vAlign w:val="center"/>
          </w:tcPr>
          <w:p w14:paraId="519654BC" w14:textId="602806CC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lastRenderedPageBreak/>
              <w:t>Д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0F3D8040" w14:textId="1594C2C6" w:rsidR="005A02B8" w:rsidRPr="00F575FC" w:rsidRDefault="00EC7209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 xml:space="preserve">Проведение инструктажа на рабочем месте </w:t>
            </w:r>
          </w:p>
        </w:tc>
        <w:tc>
          <w:tcPr>
            <w:tcW w:w="3177" w:type="pct"/>
            <w:shd w:val="clear" w:color="auto" w:fill="auto"/>
            <w:vAlign w:val="center"/>
          </w:tcPr>
          <w:p w14:paraId="456DC375" w14:textId="06F6E71F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В данном критерии оцениваются нав</w:t>
            </w:r>
            <w:r w:rsidR="00EC7209" w:rsidRPr="00F575FC">
              <w:rPr>
                <w:sz w:val="28"/>
                <w:szCs w:val="28"/>
              </w:rPr>
              <w:t xml:space="preserve">ыки разработки и проведения инструктажа на рабочем месте </w:t>
            </w:r>
          </w:p>
        </w:tc>
      </w:tr>
      <w:tr w:rsidR="005A02B8" w:rsidRPr="00F575FC" w14:paraId="5A8DF844" w14:textId="77777777" w:rsidTr="00D20358">
        <w:tc>
          <w:tcPr>
            <w:tcW w:w="213" w:type="pct"/>
            <w:shd w:val="clear" w:color="auto" w:fill="00B050"/>
            <w:vAlign w:val="center"/>
          </w:tcPr>
          <w:p w14:paraId="01CBEB86" w14:textId="73A8873E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Е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07171D92" w14:textId="77777777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Контроль условий и требований охраны труда</w:t>
            </w:r>
          </w:p>
        </w:tc>
        <w:tc>
          <w:tcPr>
            <w:tcW w:w="3177" w:type="pct"/>
            <w:shd w:val="clear" w:color="auto" w:fill="auto"/>
            <w:vAlign w:val="center"/>
          </w:tcPr>
          <w:p w14:paraId="1CD60BC3" w14:textId="77777777" w:rsidR="005A02B8" w:rsidRPr="00F575FC" w:rsidRDefault="005A02B8" w:rsidP="00F57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575FC">
              <w:rPr>
                <w:sz w:val="28"/>
                <w:szCs w:val="28"/>
              </w:rPr>
              <w:t>В данном критерии оцениваются навыки контроля соблюдение нормативных требований к рабочим местам и соблюдение требований охраны труда работниками во время выполнения трудовых функций</w:t>
            </w:r>
          </w:p>
        </w:tc>
      </w:tr>
    </w:tbl>
    <w:p w14:paraId="49D462FF" w14:textId="1A4E3D56" w:rsidR="0037535C" w:rsidRPr="00F575FC" w:rsidRDefault="0037535C" w:rsidP="00F575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F575FC" w:rsidRDefault="005A1625" w:rsidP="00F575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43263BC9" w14:textId="0F9EA20E" w:rsidR="00CC595D" w:rsidRPr="00F575FC" w:rsidRDefault="00CC595D" w:rsidP="00F575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(студенты СПО) – 16 лет и более.</w:t>
      </w:r>
    </w:p>
    <w:p w14:paraId="33CA20EA" w14:textId="22929847" w:rsidR="009E52E7" w:rsidRPr="00F575FC" w:rsidRDefault="009E52E7" w:rsidP="00F575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EC7209"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C42B22"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47EA4"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06D737ED" w:rsidR="009E52E7" w:rsidRPr="00F575FC" w:rsidRDefault="009E52E7" w:rsidP="00F575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47EA4"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F57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7D303044" w14:textId="1FEFCCE9" w:rsidR="005A1625" w:rsidRPr="00F575FC" w:rsidRDefault="005A1625" w:rsidP="00F575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F575FC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F575FC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F575FC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F575FC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F575FC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41679" w:rsidRPr="00F57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disk</w:t>
        </w:r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proofErr w:type="spellEnd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proofErr w:type="spellEnd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DTchmhAjZqO</w:t>
        </w:r>
        <w:proofErr w:type="spellEnd"/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96</w:t>
        </w:r>
        <w:r w:rsidR="00741679" w:rsidRPr="00F575F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A</w:t>
        </w:r>
      </w:hyperlink>
    </w:p>
    <w:p w14:paraId="2E5E60CA" w14:textId="0BDA1B5D" w:rsidR="008C41F7" w:rsidRPr="00F575FC" w:rsidRDefault="008C41F7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EC7209"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</w:t>
      </w:r>
      <w:r w:rsidR="00C42B22"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433B"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97433B"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конкурсного задания составляет </w:t>
      </w:r>
      <w:r w:rsidR="00C42B22"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F57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E5B5E1" w14:textId="77777777" w:rsidR="006F465D" w:rsidRPr="00F575FC" w:rsidRDefault="006F465D" w:rsidP="00F575FC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5FC">
        <w:rPr>
          <w:rFonts w:ascii="Times New Roman" w:hAnsi="Times New Roman" w:cs="Times New Roman"/>
          <w:i/>
          <w:sz w:val="28"/>
          <w:szCs w:val="28"/>
        </w:rPr>
        <w:t>Таблица №4</w:t>
      </w:r>
    </w:p>
    <w:p w14:paraId="397F6DDA" w14:textId="77777777" w:rsidR="006F465D" w:rsidRPr="00F575FC" w:rsidRDefault="006F465D" w:rsidP="00F575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07"/>
        <w:gridCol w:w="1313"/>
        <w:gridCol w:w="1933"/>
        <w:gridCol w:w="1137"/>
        <w:gridCol w:w="2567"/>
        <w:gridCol w:w="601"/>
        <w:gridCol w:w="597"/>
      </w:tblGrid>
      <w:tr w:rsidR="006F465D" w:rsidRPr="00F575FC" w14:paraId="463443FE" w14:textId="77777777" w:rsidTr="00160588">
        <w:trPr>
          <w:trHeight w:val="1125"/>
        </w:trPr>
        <w:tc>
          <w:tcPr>
            <w:tcW w:w="1622" w:type="dxa"/>
            <w:vAlign w:val="center"/>
          </w:tcPr>
          <w:p w14:paraId="474E3747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1EAB824D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34B27FD7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3EDF39F7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14BF90ED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Константа/</w:t>
            </w:r>
            <w:proofErr w:type="spellStart"/>
            <w:r w:rsidRPr="00F575FC">
              <w:rPr>
                <w:color w:val="000000"/>
                <w:sz w:val="28"/>
                <w:szCs w:val="28"/>
                <w:lang w:eastAsia="en-US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14277F8F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ИЛ</w:t>
            </w:r>
          </w:p>
        </w:tc>
        <w:tc>
          <w:tcPr>
            <w:tcW w:w="639" w:type="dxa"/>
            <w:vAlign w:val="center"/>
          </w:tcPr>
          <w:p w14:paraId="4A5551E9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КО</w:t>
            </w:r>
          </w:p>
        </w:tc>
      </w:tr>
      <w:tr w:rsidR="006F465D" w:rsidRPr="00F575FC" w14:paraId="585C3B79" w14:textId="77777777" w:rsidTr="00160588">
        <w:trPr>
          <w:trHeight w:val="1125"/>
        </w:trPr>
        <w:tc>
          <w:tcPr>
            <w:tcW w:w="1622" w:type="dxa"/>
            <w:vAlign w:val="center"/>
          </w:tcPr>
          <w:p w14:paraId="5E2133C6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8" w:type="dxa"/>
            <w:vAlign w:val="center"/>
          </w:tcPr>
          <w:p w14:paraId="3ACC1E3A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9" w:type="dxa"/>
            <w:vAlign w:val="center"/>
          </w:tcPr>
          <w:p w14:paraId="43B0751B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vAlign w:val="center"/>
          </w:tcPr>
          <w:p w14:paraId="63896513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04" w:type="dxa"/>
            <w:vAlign w:val="center"/>
          </w:tcPr>
          <w:p w14:paraId="28F762B2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2" w:type="dxa"/>
            <w:vAlign w:val="center"/>
          </w:tcPr>
          <w:p w14:paraId="35920382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9" w:type="dxa"/>
            <w:vAlign w:val="center"/>
          </w:tcPr>
          <w:p w14:paraId="3D9D5896" w14:textId="77777777" w:rsidR="006F465D" w:rsidRPr="00F575FC" w:rsidRDefault="006F465D" w:rsidP="00F575F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75FC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14:paraId="46A6E11C" w14:textId="77777777" w:rsidR="006F465D" w:rsidRPr="00F575FC" w:rsidRDefault="006F465D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418B25" w14:textId="197C8F4C" w:rsidR="00730AE0" w:rsidRPr="00F575FC" w:rsidRDefault="00730AE0" w:rsidP="00F575F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F575FC">
        <w:rPr>
          <w:rFonts w:ascii="Times New Roman" w:hAnsi="Times New Roman"/>
          <w:szCs w:val="28"/>
        </w:rPr>
        <w:t>1.5.2. Структура модулей конкурсного задания</w:t>
      </w:r>
      <w:bookmarkEnd w:id="8"/>
      <w:r w:rsidR="0097433B" w:rsidRPr="00F575FC">
        <w:rPr>
          <w:rFonts w:ascii="Times New Roman" w:hAnsi="Times New Roman"/>
          <w:szCs w:val="28"/>
        </w:rPr>
        <w:t>.</w:t>
      </w:r>
    </w:p>
    <w:p w14:paraId="4958861E" w14:textId="77777777" w:rsidR="00C42B22" w:rsidRPr="00F575FC" w:rsidRDefault="00C42B22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91900C" w14:textId="3365D46B" w:rsidR="00B46CD2" w:rsidRPr="00F575FC" w:rsidRDefault="00730AE0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433B"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C21C378" w14:textId="77777777" w:rsidR="00CC595D" w:rsidRPr="00F575FC" w:rsidRDefault="0097433B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EC3F9F"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ормирование документации установленного образца по охране труда</w:t>
      </w:r>
    </w:p>
    <w:p w14:paraId="2840D54F" w14:textId="3DF0DB81" w:rsidR="0097433B" w:rsidRPr="00F575FC" w:rsidRDefault="00EC3F9F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7433B"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7433B"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06BDAD14" w14:textId="77777777" w:rsidR="00CC595D" w:rsidRPr="00F575FC" w:rsidRDefault="0097433B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Участнику необходимо, используя предоставленный перечень НПА составить перечень нормативных правовых актов, содержащих требования охраны труда в соответствии со спецификой своей деятельности, содержащих требования охраны труда, обязательные для применения в предприятии (условные данные предприятия предоставляются перед началом модуля).</w:t>
      </w:r>
    </w:p>
    <w:p w14:paraId="641E03BD" w14:textId="77777777" w:rsidR="00C42B22" w:rsidRPr="00F575FC" w:rsidRDefault="00C42B22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6FCEE" w14:textId="7DCB991B" w:rsidR="00B46CD2" w:rsidRPr="00F575FC" w:rsidRDefault="00730AE0" w:rsidP="00F57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433B"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309816F" w14:textId="77777777" w:rsidR="00CC595D" w:rsidRPr="00F575FC" w:rsidRDefault="00EC3F9F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первой помощи пострадавшим</w:t>
      </w:r>
    </w:p>
    <w:p w14:paraId="14AB8B9D" w14:textId="79984E87" w:rsidR="00730AE0" w:rsidRPr="00F575FC" w:rsidRDefault="00EC3F9F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7433B"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часа. </w:t>
      </w:r>
    </w:p>
    <w:p w14:paraId="666CB3F5" w14:textId="686B0CAF" w:rsidR="00EC3F9F" w:rsidRPr="00F575FC" w:rsidRDefault="00EC3F9F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Участнику необходимо оказать первую помощь пострадавшим. Перед началом проведения модуля, эксперты, не занятые в оценке модуля (можно привлекать волонтеров и других желающих принять участие в формировании несчастного случая) формируют ситуацию с пострадавшими (выдается на отдельном листе).</w:t>
      </w:r>
    </w:p>
    <w:p w14:paraId="51B450FB" w14:textId="1055E7E9" w:rsidR="00EC3F9F" w:rsidRPr="00F575FC" w:rsidRDefault="00EC3F9F" w:rsidP="00F57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Оказание первой помощи участники проводят в порядке, который устанавливается путем жеребьевки непосредственно перед самим модулем</w:t>
      </w:r>
    </w:p>
    <w:p w14:paraId="7F5EE661" w14:textId="71BFD658" w:rsidR="00B46CD2" w:rsidRPr="00F575FC" w:rsidRDefault="00730AE0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433B" w:rsidRPr="00F57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05FC84A" w14:textId="35F23F49" w:rsidR="0097433B" w:rsidRPr="00F575FC" w:rsidRDefault="00EC3F9F" w:rsidP="00F57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b/>
          <w:sz w:val="28"/>
          <w:szCs w:val="28"/>
        </w:rPr>
        <w:t>Использование средств индивидуальной защиты</w:t>
      </w:r>
    </w:p>
    <w:p w14:paraId="14835FFE" w14:textId="77AAFDE7" w:rsidR="00730AE0" w:rsidRPr="00F575FC" w:rsidRDefault="0097433B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>2 часа.</w:t>
      </w:r>
    </w:p>
    <w:p w14:paraId="525C68C4" w14:textId="3D76E4EC" w:rsidR="00EC3F9F" w:rsidRPr="00F575FC" w:rsidRDefault="00EC3F9F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 xml:space="preserve">Участнику необходимо заполнить личные карточки учета выдачи СИЗ (ФИО указывает свои, в обоих карточках) - (шаблоны/заполняемые формы личных карточек учета выдачи СИЗ предоставляются участнику в электронном виде, перед началом выполнения модуля). </w:t>
      </w:r>
    </w:p>
    <w:p w14:paraId="427642A5" w14:textId="77777777" w:rsidR="00467886" w:rsidRPr="00F575FC" w:rsidRDefault="00467886" w:rsidP="00F575F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D1C89" w14:textId="16018D37" w:rsidR="00B46CD2" w:rsidRPr="00F575FC" w:rsidRDefault="00B46CD2" w:rsidP="00F575F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FC">
        <w:rPr>
          <w:rFonts w:ascii="Times New Roman" w:hAnsi="Times New Roman" w:cs="Times New Roman"/>
          <w:b/>
          <w:sz w:val="28"/>
          <w:szCs w:val="28"/>
        </w:rPr>
        <w:t xml:space="preserve">Модуль Д. </w:t>
      </w:r>
    </w:p>
    <w:p w14:paraId="468852A8" w14:textId="747A4B70" w:rsidR="0097433B" w:rsidRPr="00F575FC" w:rsidRDefault="00EC3F9F" w:rsidP="00F575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инструктажа на рабочем месте</w:t>
      </w:r>
    </w:p>
    <w:p w14:paraId="2778CD35" w14:textId="341021F7" w:rsidR="00B46CD2" w:rsidRPr="00F575FC" w:rsidRDefault="00B46CD2" w:rsidP="00F575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часа. </w:t>
      </w:r>
    </w:p>
    <w:p w14:paraId="540685E5" w14:textId="77777777" w:rsidR="00CC595D" w:rsidRPr="00F575FC" w:rsidRDefault="00620907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 xml:space="preserve">Во время выполнения модуля, участнику необходимо составить программу инструктажа на рабочем месте (шаблон/заполняемая форма, предоставляются участнику в электронном виде), и провести его группе экспертов. </w:t>
      </w:r>
    </w:p>
    <w:p w14:paraId="0BADF218" w14:textId="3D71DBB5" w:rsidR="00B46CD2" w:rsidRPr="00F575FC" w:rsidRDefault="00B46CD2" w:rsidP="00F57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Е. </w:t>
      </w:r>
    </w:p>
    <w:p w14:paraId="71C56116" w14:textId="0280D3E9" w:rsidR="00B46CD2" w:rsidRPr="00F575FC" w:rsidRDefault="00B46CD2" w:rsidP="00F575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ус</w:t>
      </w:r>
      <w:r w:rsidR="00E03ADE"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>ловий и требований охраны труда</w:t>
      </w:r>
    </w:p>
    <w:p w14:paraId="669C7153" w14:textId="77777777" w:rsidR="00B46CD2" w:rsidRPr="00F575FC" w:rsidRDefault="00B46CD2" w:rsidP="00F575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>2 часа.</w:t>
      </w:r>
    </w:p>
    <w:p w14:paraId="53B593A0" w14:textId="1801D2E2" w:rsidR="00B46CD2" w:rsidRPr="00F575FC" w:rsidRDefault="00B46CD2" w:rsidP="00F575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907" w:rsidRPr="00F575FC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контроль: проведения медицинских осмотров, и/или обеспечения средствами индивидуальной защиты, включая смывающие и</w:t>
      </w:r>
      <w:r w:rsidR="00620907"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0907" w:rsidRPr="00F575FC">
        <w:rPr>
          <w:rFonts w:ascii="Times New Roman" w:eastAsia="Times New Roman" w:hAnsi="Times New Roman" w:cs="Times New Roman"/>
          <w:bCs/>
          <w:sz w:val="28"/>
          <w:szCs w:val="28"/>
        </w:rPr>
        <w:t>обезвреживающими средствами.  И/или оформление документов и перечней для обеспечения допуска работников к работам повышенной опасности (оформление наряда-допуска), сверхурочным работам и подрядным работам.</w:t>
      </w:r>
      <w:r w:rsidR="00620907" w:rsidRPr="00F5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FFD811E" w14:textId="77777777" w:rsidR="002542C5" w:rsidRPr="00F575FC" w:rsidRDefault="002542C5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AB1C2" w14:textId="3DE95EED" w:rsidR="00B46CD2" w:rsidRPr="00F575FC" w:rsidRDefault="00B46CD2" w:rsidP="00F57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7CC14" w14:textId="77777777" w:rsidR="00730AE0" w:rsidRPr="00F575FC" w:rsidRDefault="00730AE0" w:rsidP="00F57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B9A73" w14:textId="5D1D6B48" w:rsidR="00D17132" w:rsidRPr="00F575FC" w:rsidRDefault="0060658F" w:rsidP="00F575FC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9" w:name="_Toc78885643"/>
      <w:bookmarkStart w:id="10" w:name="_Toc124422971"/>
      <w:r w:rsidRPr="00F575FC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F575FC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F575FC">
        <w:rPr>
          <w:rFonts w:ascii="Times New Roman" w:hAnsi="Times New Roman"/>
          <w:i/>
          <w:color w:val="000000"/>
          <w:szCs w:val="28"/>
          <w:vertAlign w:val="superscript"/>
        </w:rPr>
        <w:footnoteReference w:id="1"/>
      </w:r>
      <w:bookmarkEnd w:id="9"/>
      <w:bookmarkEnd w:id="10"/>
    </w:p>
    <w:p w14:paraId="6AD0F918" w14:textId="77777777" w:rsidR="00EA30C6" w:rsidRPr="00F575FC" w:rsidRDefault="00EA30C6" w:rsidP="00F57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F575FC" w:rsidRDefault="00A11569" w:rsidP="00F575FC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1" w:name="_Toc78885659"/>
      <w:bookmarkStart w:id="12" w:name="_Toc124422972"/>
      <w:r w:rsidRPr="00F575FC">
        <w:rPr>
          <w:rFonts w:ascii="Times New Roman" w:hAnsi="Times New Roman"/>
          <w:color w:val="000000"/>
          <w:szCs w:val="28"/>
        </w:rPr>
        <w:t>2</w:t>
      </w:r>
      <w:r w:rsidR="00FB022D" w:rsidRPr="00F575FC">
        <w:rPr>
          <w:rFonts w:ascii="Times New Roman" w:hAnsi="Times New Roman"/>
          <w:color w:val="000000"/>
          <w:szCs w:val="28"/>
        </w:rPr>
        <w:t>.</w:t>
      </w:r>
      <w:r w:rsidRPr="00F575FC">
        <w:rPr>
          <w:rFonts w:ascii="Times New Roman" w:hAnsi="Times New Roman"/>
          <w:color w:val="000000"/>
          <w:szCs w:val="28"/>
        </w:rPr>
        <w:t>1</w:t>
      </w:r>
      <w:r w:rsidR="00FB022D" w:rsidRPr="00F575FC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F575FC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14:paraId="51D41A52" w14:textId="2BAD7497" w:rsidR="00417F38" w:rsidRPr="00F575FC" w:rsidRDefault="00417F38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75FC">
        <w:rPr>
          <w:rFonts w:ascii="Times New Roman" w:eastAsia="Times New Roman" w:hAnsi="Times New Roman" w:cs="Times New Roman"/>
          <w:sz w:val="28"/>
          <w:szCs w:val="28"/>
        </w:rPr>
        <w:t>Тулбокс</w:t>
      </w:r>
      <w:proofErr w:type="spellEnd"/>
      <w:r w:rsidRPr="00F575FC">
        <w:rPr>
          <w:rFonts w:ascii="Times New Roman" w:eastAsia="Times New Roman" w:hAnsi="Times New Roman" w:cs="Times New Roman"/>
          <w:sz w:val="28"/>
          <w:szCs w:val="28"/>
        </w:rPr>
        <w:t xml:space="preserve"> нулевой. Исключением являются чемпионаты, в которых вводится требование к </w:t>
      </w:r>
      <w:proofErr w:type="spellStart"/>
      <w:r w:rsidRPr="00F575FC">
        <w:rPr>
          <w:rFonts w:ascii="Times New Roman" w:eastAsia="Times New Roman" w:hAnsi="Times New Roman" w:cs="Times New Roman"/>
          <w:sz w:val="28"/>
          <w:szCs w:val="28"/>
        </w:rPr>
        <w:t>тулбоксу</w:t>
      </w:r>
      <w:proofErr w:type="spellEnd"/>
      <w:r w:rsidRPr="00F575FC">
        <w:rPr>
          <w:rFonts w:ascii="Times New Roman" w:eastAsia="Times New Roman" w:hAnsi="Times New Roman" w:cs="Times New Roman"/>
          <w:sz w:val="28"/>
          <w:szCs w:val="28"/>
        </w:rPr>
        <w:t xml:space="preserve"> в инфраструктурном листе.</w:t>
      </w:r>
    </w:p>
    <w:p w14:paraId="538D3EE9" w14:textId="6075C9F7" w:rsidR="00E15F2A" w:rsidRPr="00F575FC" w:rsidRDefault="00A11569" w:rsidP="00F575FC">
      <w:pPr>
        <w:pStyle w:val="3"/>
        <w:spacing w:before="0"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3" w:name="_Toc78885660"/>
      <w:r w:rsidRPr="00F575FC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F575FC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F575FC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F575FC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3"/>
      <w:r w:rsidR="00E15F2A" w:rsidRPr="00F57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382E9B" w14:textId="6C9C4798" w:rsidR="00CC595D" w:rsidRPr="00F575FC" w:rsidRDefault="00417F38" w:rsidP="00F575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sz w:val="28"/>
          <w:szCs w:val="28"/>
        </w:rPr>
        <w:t>Конкурсантам на площадке запрещается использовать телефоны, часы</w:t>
      </w:r>
      <w:r w:rsidR="006B3B87" w:rsidRPr="00F575FC">
        <w:rPr>
          <w:rFonts w:ascii="Times New Roman" w:eastAsia="Times New Roman" w:hAnsi="Times New Roman" w:cs="Times New Roman"/>
          <w:sz w:val="28"/>
          <w:szCs w:val="28"/>
        </w:rPr>
        <w:t>, беспроводные наушники</w:t>
      </w:r>
      <w:r w:rsidRPr="00F575FC">
        <w:rPr>
          <w:rFonts w:ascii="Times New Roman" w:eastAsia="Times New Roman" w:hAnsi="Times New Roman" w:cs="Times New Roman"/>
          <w:sz w:val="28"/>
          <w:szCs w:val="28"/>
        </w:rPr>
        <w:t xml:space="preserve"> и другие гаджеты. Исключения составляют только согласованные с ГЭ случаи (например, запись инструктажа на телефон). </w:t>
      </w:r>
    </w:p>
    <w:p w14:paraId="23995D45" w14:textId="210663D2" w:rsidR="00417F38" w:rsidRPr="00F575FC" w:rsidRDefault="00417F38" w:rsidP="00F575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FC">
        <w:rPr>
          <w:rFonts w:ascii="Times New Roman" w:eastAsia="Times New Roman" w:hAnsi="Times New Roman" w:cs="Times New Roman"/>
          <w:sz w:val="28"/>
          <w:szCs w:val="28"/>
        </w:rPr>
        <w:t xml:space="preserve">Экспертам, проводящим оценку результатов выполнения конкурсного задания, запрещено использовать </w:t>
      </w:r>
      <w:r w:rsidR="006B3B87" w:rsidRPr="00F575FC">
        <w:rPr>
          <w:rFonts w:ascii="Times New Roman" w:eastAsia="Times New Roman" w:hAnsi="Times New Roman" w:cs="Times New Roman"/>
          <w:sz w:val="28"/>
          <w:szCs w:val="28"/>
        </w:rPr>
        <w:t xml:space="preserve">на площадке </w:t>
      </w:r>
      <w:r w:rsidRPr="00F575FC">
        <w:rPr>
          <w:rFonts w:ascii="Times New Roman" w:eastAsia="Times New Roman" w:hAnsi="Times New Roman" w:cs="Times New Roman"/>
          <w:sz w:val="28"/>
          <w:szCs w:val="28"/>
        </w:rPr>
        <w:t>средства связи, фото- и видеофиксации</w:t>
      </w:r>
      <w:r w:rsidR="006B3B87" w:rsidRPr="00F57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0DFC1" w14:textId="77777777" w:rsidR="00417F38" w:rsidRPr="00F575FC" w:rsidRDefault="00417F38" w:rsidP="00F575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F575FC" w:rsidRDefault="00A11569" w:rsidP="00F575FC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124422973"/>
      <w:r w:rsidRPr="00F575FC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F575FC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F575FC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3061DB38" w14:textId="5E742133" w:rsidR="00B37579" w:rsidRPr="00F575FC" w:rsidRDefault="00945E13" w:rsidP="00F575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Приложение №</w:t>
      </w:r>
      <w:r w:rsidR="00D20358">
        <w:rPr>
          <w:rFonts w:ascii="Times New Roman" w:hAnsi="Times New Roman" w:cs="Times New Roman"/>
          <w:sz w:val="28"/>
          <w:szCs w:val="28"/>
        </w:rPr>
        <w:t>1</w:t>
      </w:r>
      <w:r w:rsidRPr="00F575FC"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F575FC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F575FC">
        <w:rPr>
          <w:rFonts w:ascii="Times New Roman" w:hAnsi="Times New Roman" w:cs="Times New Roman"/>
          <w:sz w:val="28"/>
          <w:szCs w:val="28"/>
        </w:rPr>
        <w:t>ого</w:t>
      </w:r>
      <w:r w:rsidR="00B37579" w:rsidRPr="00F575F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F575FC">
        <w:rPr>
          <w:rFonts w:ascii="Times New Roman" w:hAnsi="Times New Roman" w:cs="Times New Roman"/>
          <w:sz w:val="28"/>
          <w:szCs w:val="28"/>
        </w:rPr>
        <w:t>я</w:t>
      </w:r>
    </w:p>
    <w:p w14:paraId="08CB65A4" w14:textId="2CE19371" w:rsidR="00D41269" w:rsidRPr="00CA19EE" w:rsidRDefault="00B37579" w:rsidP="00CA19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FC">
        <w:rPr>
          <w:rFonts w:ascii="Times New Roman" w:hAnsi="Times New Roman" w:cs="Times New Roman"/>
          <w:sz w:val="28"/>
          <w:szCs w:val="28"/>
        </w:rPr>
        <w:t>Приложение №</w:t>
      </w:r>
      <w:r w:rsidR="0006651A">
        <w:rPr>
          <w:rFonts w:ascii="Times New Roman" w:hAnsi="Times New Roman" w:cs="Times New Roman"/>
          <w:sz w:val="28"/>
          <w:szCs w:val="28"/>
        </w:rPr>
        <w:t>2</w:t>
      </w:r>
      <w:r w:rsidR="007B3FD5" w:rsidRPr="00F575FC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F575FC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417F38" w:rsidRPr="00F575FC">
        <w:rPr>
          <w:rFonts w:ascii="Times New Roman" w:hAnsi="Times New Roman" w:cs="Times New Roman"/>
          <w:sz w:val="28"/>
          <w:szCs w:val="28"/>
        </w:rPr>
        <w:t>пасности по компетенции «Охрана труда</w:t>
      </w:r>
      <w:r w:rsidR="00A11569" w:rsidRPr="00F575FC">
        <w:rPr>
          <w:rFonts w:ascii="Times New Roman" w:hAnsi="Times New Roman" w:cs="Times New Roman"/>
          <w:sz w:val="28"/>
          <w:szCs w:val="28"/>
        </w:rPr>
        <w:t>».</w:t>
      </w:r>
      <w:bookmarkStart w:id="15" w:name="_GoBack"/>
      <w:bookmarkEnd w:id="15"/>
    </w:p>
    <w:sectPr w:rsidR="00D41269" w:rsidRPr="00CA19EE" w:rsidSect="00F575FC">
      <w:headerReference w:type="default" r:id="rId9"/>
      <w:footerReference w:type="default" r:id="rId10"/>
      <w:headerReference w:type="first" r:id="rId11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8348" w14:textId="77777777" w:rsidR="00CE50FD" w:rsidRDefault="00CE50FD" w:rsidP="00970F49">
      <w:pPr>
        <w:spacing w:after="0" w:line="240" w:lineRule="auto"/>
      </w:pPr>
      <w:r>
        <w:separator/>
      </w:r>
    </w:p>
  </w:endnote>
  <w:endnote w:type="continuationSeparator" w:id="0">
    <w:p w14:paraId="4DA8DC01" w14:textId="77777777" w:rsidR="00CE50FD" w:rsidRDefault="00CE50F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302AFBD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A19E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9A7B" w14:textId="77777777" w:rsidR="00CE50FD" w:rsidRDefault="00CE50FD" w:rsidP="00970F49">
      <w:pPr>
        <w:spacing w:after="0" w:line="240" w:lineRule="auto"/>
      </w:pPr>
      <w:r>
        <w:separator/>
      </w:r>
    </w:p>
  </w:footnote>
  <w:footnote w:type="continuationSeparator" w:id="0">
    <w:p w14:paraId="53762C32" w14:textId="77777777" w:rsidR="00CE50FD" w:rsidRDefault="00CE50FD" w:rsidP="00970F49">
      <w:pPr>
        <w:spacing w:after="0" w:line="240" w:lineRule="auto"/>
      </w:pPr>
      <w:r>
        <w:continuationSeparator/>
      </w:r>
    </w:p>
  </w:footnote>
  <w:footnote w:id="1">
    <w:p w14:paraId="310C4F32" w14:textId="37E499EB" w:rsidR="00D17132" w:rsidRDefault="00D17132" w:rsidP="00CA1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2D20" w14:textId="3B90A106" w:rsidR="005F5E7A" w:rsidRDefault="005F5E7A">
    <w:pPr>
      <w:pStyle w:val="a5"/>
    </w:pPr>
    <w:r>
      <w:object w:dxaOrig="1014" w:dyaOrig="323" w14:anchorId="41D47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75pt;height:56.1pt">
          <v:imagedata r:id="rId1" o:title=""/>
        </v:shape>
        <o:OLEObject Type="Embed" ProgID="CorelDraw.Graphic.23" ShapeID="_x0000_i1025" DrawAspect="Content" ObjectID="_17435842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AAC"/>
    <w:multiLevelType w:val="hybridMultilevel"/>
    <w:tmpl w:val="90CECC28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9F"/>
    <w:multiLevelType w:val="hybridMultilevel"/>
    <w:tmpl w:val="3FB67E2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B131C"/>
    <w:multiLevelType w:val="hybridMultilevel"/>
    <w:tmpl w:val="A2DA1384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FE4"/>
    <w:multiLevelType w:val="hybridMultilevel"/>
    <w:tmpl w:val="241C961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C5187"/>
    <w:multiLevelType w:val="hybridMultilevel"/>
    <w:tmpl w:val="953A6C3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30014"/>
    <w:multiLevelType w:val="hybridMultilevel"/>
    <w:tmpl w:val="440AC7E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7"/>
  </w:num>
  <w:num w:numId="23">
    <w:abstractNumId w:val="1"/>
  </w:num>
  <w:num w:numId="24">
    <w:abstractNumId w:val="26"/>
  </w:num>
  <w:num w:numId="25">
    <w:abstractNumId w:val="17"/>
  </w:num>
  <w:num w:numId="26">
    <w:abstractNumId w:val="27"/>
  </w:num>
  <w:num w:numId="27">
    <w:abstractNumId w:val="4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3636"/>
    <w:rsid w:val="00041A78"/>
    <w:rsid w:val="00056CDE"/>
    <w:rsid w:val="0006651A"/>
    <w:rsid w:val="00067386"/>
    <w:rsid w:val="00070D9A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2EC1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542C5"/>
    <w:rsid w:val="00270E01"/>
    <w:rsid w:val="002776A1"/>
    <w:rsid w:val="0029547E"/>
    <w:rsid w:val="002B1426"/>
    <w:rsid w:val="002D653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17F38"/>
    <w:rsid w:val="004254FE"/>
    <w:rsid w:val="00436FFC"/>
    <w:rsid w:val="00437D28"/>
    <w:rsid w:val="0044354A"/>
    <w:rsid w:val="00454353"/>
    <w:rsid w:val="00461AC6"/>
    <w:rsid w:val="00465347"/>
    <w:rsid w:val="0046788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7EA4"/>
    <w:rsid w:val="00554CBB"/>
    <w:rsid w:val="005560AC"/>
    <w:rsid w:val="0056194A"/>
    <w:rsid w:val="00565B7C"/>
    <w:rsid w:val="005A02B8"/>
    <w:rsid w:val="005A1625"/>
    <w:rsid w:val="005B05D5"/>
    <w:rsid w:val="005B0DEC"/>
    <w:rsid w:val="005B1C40"/>
    <w:rsid w:val="005B66FC"/>
    <w:rsid w:val="005C6A23"/>
    <w:rsid w:val="005E157B"/>
    <w:rsid w:val="005E30DC"/>
    <w:rsid w:val="005F5E7A"/>
    <w:rsid w:val="00605DD7"/>
    <w:rsid w:val="0060658F"/>
    <w:rsid w:val="00613219"/>
    <w:rsid w:val="00616D86"/>
    <w:rsid w:val="00620907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B3B87"/>
    <w:rsid w:val="006C6D6D"/>
    <w:rsid w:val="006C7A3B"/>
    <w:rsid w:val="006C7CE4"/>
    <w:rsid w:val="006E4317"/>
    <w:rsid w:val="006F4464"/>
    <w:rsid w:val="006F465D"/>
    <w:rsid w:val="00714CA4"/>
    <w:rsid w:val="00715374"/>
    <w:rsid w:val="0071713C"/>
    <w:rsid w:val="007250D9"/>
    <w:rsid w:val="007274B8"/>
    <w:rsid w:val="00727F97"/>
    <w:rsid w:val="00730AE0"/>
    <w:rsid w:val="00741679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83A12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433B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2E49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6CD2"/>
    <w:rsid w:val="00B610A2"/>
    <w:rsid w:val="00BA1973"/>
    <w:rsid w:val="00BA2CF0"/>
    <w:rsid w:val="00BA6E9F"/>
    <w:rsid w:val="00BC3813"/>
    <w:rsid w:val="00BC7808"/>
    <w:rsid w:val="00BE099A"/>
    <w:rsid w:val="00C06EBC"/>
    <w:rsid w:val="00C0723F"/>
    <w:rsid w:val="00C17B01"/>
    <w:rsid w:val="00C21E3A"/>
    <w:rsid w:val="00C26C83"/>
    <w:rsid w:val="00C42B22"/>
    <w:rsid w:val="00C52383"/>
    <w:rsid w:val="00C56A9B"/>
    <w:rsid w:val="00C740CF"/>
    <w:rsid w:val="00C8277D"/>
    <w:rsid w:val="00C95538"/>
    <w:rsid w:val="00C96567"/>
    <w:rsid w:val="00C97E44"/>
    <w:rsid w:val="00CA19EE"/>
    <w:rsid w:val="00CA6CCD"/>
    <w:rsid w:val="00CC50B7"/>
    <w:rsid w:val="00CC595D"/>
    <w:rsid w:val="00CE2498"/>
    <w:rsid w:val="00CE36B8"/>
    <w:rsid w:val="00CE50FD"/>
    <w:rsid w:val="00CF0DA9"/>
    <w:rsid w:val="00D02C00"/>
    <w:rsid w:val="00D12ABD"/>
    <w:rsid w:val="00D16F4B"/>
    <w:rsid w:val="00D17132"/>
    <w:rsid w:val="00D20358"/>
    <w:rsid w:val="00D2075B"/>
    <w:rsid w:val="00D229F1"/>
    <w:rsid w:val="00D37CEC"/>
    <w:rsid w:val="00D37DEA"/>
    <w:rsid w:val="00D405D4"/>
    <w:rsid w:val="00D41269"/>
    <w:rsid w:val="00D45007"/>
    <w:rsid w:val="00D617CC"/>
    <w:rsid w:val="00D628E1"/>
    <w:rsid w:val="00D737BA"/>
    <w:rsid w:val="00D87A1E"/>
    <w:rsid w:val="00DC54B4"/>
    <w:rsid w:val="00DE39D8"/>
    <w:rsid w:val="00DE5614"/>
    <w:rsid w:val="00E03ADE"/>
    <w:rsid w:val="00E0407E"/>
    <w:rsid w:val="00E04FDF"/>
    <w:rsid w:val="00E07B8B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C33B0"/>
    <w:rsid w:val="00EC3F9F"/>
    <w:rsid w:val="00EC7209"/>
    <w:rsid w:val="00ED18F9"/>
    <w:rsid w:val="00ED53C9"/>
    <w:rsid w:val="00EE7DA3"/>
    <w:rsid w:val="00F1662D"/>
    <w:rsid w:val="00F3099C"/>
    <w:rsid w:val="00F35F4F"/>
    <w:rsid w:val="00F50AC5"/>
    <w:rsid w:val="00F575FC"/>
    <w:rsid w:val="00F6025D"/>
    <w:rsid w:val="00F61171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E2AB1F4D-F223-1546-8110-5DD7888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9">
    <w:name w:val="19"/>
    <w:basedOn w:val="a3"/>
    <w:rsid w:val="00B46CD2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character" w:customStyle="1" w:styleId="aff2">
    <w:name w:val="Абзац списка Знак"/>
    <w:basedOn w:val="a2"/>
    <w:link w:val="aff1"/>
    <w:uiPriority w:val="34"/>
    <w:rsid w:val="0071713C"/>
    <w:rPr>
      <w:rFonts w:ascii="Calibri" w:eastAsia="Calibri" w:hAnsi="Calibri" w:cs="Times New Roman"/>
    </w:rPr>
  </w:style>
  <w:style w:type="paragraph" w:customStyle="1" w:styleId="ConsPlusNormal">
    <w:name w:val="ConsPlusNormal"/>
    <w:rsid w:val="0071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TchmhAjZqO96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DB69-C5FC-4A71-8692-6EAD9B16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13</cp:revision>
  <cp:lastPrinted>2023-01-26T09:53:00Z</cp:lastPrinted>
  <dcterms:created xsi:type="dcterms:W3CDTF">2023-02-06T10:33:00Z</dcterms:created>
  <dcterms:modified xsi:type="dcterms:W3CDTF">2023-04-21T05:10:00Z</dcterms:modified>
</cp:coreProperties>
</file>